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A0E1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GB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Aprobat</w:t>
      </w:r>
    </w:p>
    <w:p w14:paraId="441758F3">
      <w:pPr>
        <w:wordWrap w:val="0"/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en-GB"/>
        </w:rPr>
        <w:t xml:space="preserve">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Director General</w:t>
      </w:r>
    </w:p>
    <w:p w14:paraId="5C550F7E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3DB32569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620B59DD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0D351623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5F7D5C02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Bibliografie si tematică</w:t>
      </w:r>
    </w:p>
    <w:p w14:paraId="57EA8D0C">
      <w:pPr>
        <w:spacing w:line="240" w:lineRule="auto"/>
        <w:jc w:val="both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 w14:paraId="40DA48DB">
      <w:pPr>
        <w:spacing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Concurs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recrutare funcții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 xml:space="preserve">de natură contractuală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de execuție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din data de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13.02.2026</w:t>
      </w:r>
    </w:p>
    <w:p w14:paraId="18179057">
      <w:pPr>
        <w:numPr>
          <w:ilvl w:val="0"/>
          <w:numId w:val="0"/>
        </w:numPr>
        <w:tabs>
          <w:tab w:val="left" w:pos="880"/>
          <w:tab w:val="left" w:pos="1100"/>
        </w:tabs>
        <w:spacing w:after="0" w:line="240" w:lineRule="auto"/>
        <w:jc w:val="both"/>
        <w:rPr>
          <w:rFonts w:hint="default" w:ascii="Times New Roman" w:hAnsi="Times New Roman" w:cs="Times New Roman"/>
          <w:i/>
          <w:color w:val="000000" w:themeColor="text1"/>
          <w:sz w:val="22"/>
          <w:szCs w:val="22"/>
          <w:highlight w:val="none"/>
          <w:lang w:val="ro-RO"/>
          <w14:textFill>
            <w14:solidFill>
              <w14:schemeClr w14:val="tx1"/>
            </w14:solidFill>
          </w14:textFill>
        </w:rPr>
      </w:pPr>
    </w:p>
    <w:p w14:paraId="03915FDA">
      <w:pPr>
        <w:numPr>
          <w:ilvl w:val="0"/>
          <w:numId w:val="0"/>
        </w:numPr>
        <w:tabs>
          <w:tab w:val="left" w:pos="420"/>
        </w:tabs>
        <w:spacing w:after="0" w:line="240" w:lineRule="auto"/>
        <w:ind w:right="277" w:rightChars="126" w:firstLine="660" w:firstLineChars="300"/>
        <w:jc w:val="both"/>
        <w:rPr>
          <w:rFonts w:hint="default" w:ascii="Times New Roman" w:hAnsi="Times New Roman" w:cs="Times New Roman"/>
          <w:b/>
          <w:bCs/>
          <w:i/>
          <w:iCs/>
          <w:sz w:val="22"/>
          <w:szCs w:val="22"/>
          <w:highlight w:val="none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o-RO" w:eastAsia="ar-SA"/>
        </w:rPr>
        <w:t>MAGAZINER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u w:val="none"/>
          <w:lang w:val="ro-RO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o-RO" w:eastAsia="ar-SA"/>
        </w:rPr>
        <w:t xml:space="preserve">- </w:t>
      </w:r>
      <w:r>
        <w:rPr>
          <w:rFonts w:hint="default" w:ascii="Times New Roman" w:hAnsi="Times New Roman"/>
          <w:b/>
          <w:bCs/>
          <w:i/>
          <w:iCs/>
          <w:color w:val="000000"/>
          <w:sz w:val="21"/>
          <w:szCs w:val="21"/>
          <w:lang w:val="ro-RO"/>
        </w:rPr>
        <w:t>C</w:t>
      </w:r>
      <w:r>
        <w:rPr>
          <w:rFonts w:hint="default" w:ascii="Times New Roman" w:hAnsi="Times New Roman"/>
          <w:b/>
          <w:bCs/>
          <w:i/>
          <w:iCs/>
          <w:color w:val="000000"/>
          <w:sz w:val="21"/>
          <w:szCs w:val="21"/>
          <w:lang w:val="en-US"/>
        </w:rPr>
        <w:t xml:space="preserve">entru de </w:t>
      </w:r>
      <w:r>
        <w:rPr>
          <w:rFonts w:hint="default" w:ascii="Times New Roman" w:hAnsi="Times New Roman"/>
          <w:b/>
          <w:bCs/>
          <w:i/>
          <w:iCs/>
          <w:color w:val="000000"/>
          <w:sz w:val="21"/>
          <w:szCs w:val="21"/>
          <w:lang w:val="ro-RO"/>
        </w:rPr>
        <w:t>Îngrijire și Asistență pentru Perso</w:t>
      </w:r>
      <w:bookmarkStart w:id="0" w:name="_GoBack"/>
      <w:bookmarkEnd w:id="0"/>
      <w:r>
        <w:rPr>
          <w:rFonts w:hint="default" w:ascii="Times New Roman" w:hAnsi="Times New Roman"/>
          <w:b/>
          <w:bCs/>
          <w:i/>
          <w:iCs/>
          <w:color w:val="000000"/>
          <w:sz w:val="21"/>
          <w:szCs w:val="21"/>
          <w:lang w:val="ro-RO"/>
        </w:rPr>
        <w:t>ane Adulte cu Dizabilități ”Floarea Speranței”</w:t>
      </w:r>
    </w:p>
    <w:p w14:paraId="170C9C9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5131953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35765D4A">
      <w:pPr>
        <w:spacing w:after="0" w:line="240" w:lineRule="auto"/>
        <w:ind w:firstLine="660" w:firstLineChars="30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1C993A7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15" w:lineRule="atLeast"/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Legea nr. 22/1969 privind angajarea gestionarilor, constituirea de garanţii şi răspunderea în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legătură cu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gestionarea bunurilor agenţilor economici, autorităţilor sau instituţiilor publice, cu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modificările și completările ulterioare;</w:t>
      </w:r>
    </w:p>
    <w:p w14:paraId="3C00AB7D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 Ordinul nr. 2634/2015 privind documentele financiar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-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contabile, cu modificările și completările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ulterioare;</w:t>
      </w:r>
    </w:p>
    <w:p w14:paraId="099D34F8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 Ordinul nr. 82/2019 privind aprobarea standardelor minime de calitate pentru serviciile sociale de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tip Centru de îngrijire și asistență pentru persoane adulte cu dizabilități;</w:t>
      </w:r>
    </w:p>
    <w:p w14:paraId="14F77434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 Legea nr. 477/2004 – codul de conduita a personalului contractual din autoritatile si institutiile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publice;</w:t>
      </w:r>
    </w:p>
    <w:p w14:paraId="6122EE0B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 Legea nr. 319/2006 a securitatii si sanatatii în muncă, cu modificările si completarile ulterioare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Cap. III Sectiunea 1 - Obligatii generale ale angajatorilor; Cap. IV - Obligatiile lucrătorilor;</w:t>
      </w:r>
    </w:p>
    <w:p w14:paraId="6B60DDD9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 Legea nr. 307/2006 privind apărarea împotriva incendiilor - Art. 22: Atributiile salariatilor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ro-RO" w:eastAsia="zh-CN" w:bidi="ar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privind apararea impotriva incendiilor.</w:t>
      </w:r>
    </w:p>
    <w:p w14:paraId="2F0D570F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15" w:lineRule="atLeast"/>
        <w:ind w:left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 Regulamentul de organizare și funcționare al DGASPC Sector 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http://www.dgaspc3.ro/utile/activitate-organizare/rof/ - Cap. VIII - Secțiunea X.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</w:p>
    <w:p w14:paraId="39C1450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/>
        </w:rPr>
      </w:pPr>
    </w:p>
    <w:p w14:paraId="725BF2A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/>
        </w:rPr>
      </w:pPr>
    </w:p>
    <w:p w14:paraId="3B2B5546">
      <w:pPr>
        <w:spacing w:after="0" w:line="240" w:lineRule="auto"/>
        <w:ind w:left="220" w:leftChars="10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</w:rPr>
      </w:pPr>
    </w:p>
    <w:p w14:paraId="6EBDF527">
      <w:pPr>
        <w:numPr>
          <w:ilvl w:val="0"/>
          <w:numId w:val="0"/>
        </w:numPr>
        <w:spacing w:line="240" w:lineRule="auto"/>
        <w:ind w:left="220" w:leftChars="100" w:firstLine="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2"/>
          <w:szCs w:val="22"/>
          <w:lang w:val="ro-RO"/>
        </w:rPr>
      </w:pPr>
    </w:p>
    <w:sectPr>
      <w:headerReference r:id="rId5" w:type="default"/>
      <w:footerReference r:id="rId6" w:type="default"/>
      <w:pgSz w:w="12240" w:h="15840"/>
      <w:pgMar w:top="1560" w:right="1400" w:bottom="249" w:left="1160" w:header="568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DC6E9">
    <w:pPr>
      <w:pStyle w:val="4"/>
      <w:jc w:val="right"/>
    </w:pPr>
  </w:p>
  <w:p w14:paraId="06865BE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7153">
    <w:pPr>
      <w:pStyle w:val="5"/>
    </w:pPr>
    <w:r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-521970</wp:posOffset>
          </wp:positionH>
          <wp:positionV relativeFrom="paragraph">
            <wp:posOffset>-615315</wp:posOffset>
          </wp:positionV>
          <wp:extent cx="6997700" cy="1232535"/>
          <wp:effectExtent l="0" t="0" r="12700" b="5715"/>
          <wp:wrapNone/>
          <wp:docPr id="1" name="Picture 1" descr="Antet Parfumu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tet Parfumulu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770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BE78C"/>
    <w:multiLevelType w:val="singleLevel"/>
    <w:tmpl w:val="CE3BE7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5807"/>
    <w:rsid w:val="00093242"/>
    <w:rsid w:val="0022140C"/>
    <w:rsid w:val="003F697B"/>
    <w:rsid w:val="00424364"/>
    <w:rsid w:val="0053306D"/>
    <w:rsid w:val="0055419A"/>
    <w:rsid w:val="005A604B"/>
    <w:rsid w:val="006122E5"/>
    <w:rsid w:val="008550D1"/>
    <w:rsid w:val="00907505"/>
    <w:rsid w:val="0094214B"/>
    <w:rsid w:val="009F6D70"/>
    <w:rsid w:val="00CB1A71"/>
    <w:rsid w:val="00CB229C"/>
    <w:rsid w:val="00E05EF1"/>
    <w:rsid w:val="00F57B1E"/>
    <w:rsid w:val="02AD39DF"/>
    <w:rsid w:val="02B14166"/>
    <w:rsid w:val="030054FC"/>
    <w:rsid w:val="04090B46"/>
    <w:rsid w:val="0494372B"/>
    <w:rsid w:val="05BD2A1B"/>
    <w:rsid w:val="0692585B"/>
    <w:rsid w:val="06C67CCB"/>
    <w:rsid w:val="06FD3933"/>
    <w:rsid w:val="078D07C0"/>
    <w:rsid w:val="094945BC"/>
    <w:rsid w:val="0D280D0A"/>
    <w:rsid w:val="0D725EE7"/>
    <w:rsid w:val="0ED23C96"/>
    <w:rsid w:val="0F4413A1"/>
    <w:rsid w:val="0FED67FD"/>
    <w:rsid w:val="10524958"/>
    <w:rsid w:val="10BB6702"/>
    <w:rsid w:val="110B7820"/>
    <w:rsid w:val="118273C5"/>
    <w:rsid w:val="11B1135E"/>
    <w:rsid w:val="124746E0"/>
    <w:rsid w:val="13707970"/>
    <w:rsid w:val="14B82E07"/>
    <w:rsid w:val="14CD4B74"/>
    <w:rsid w:val="15330E23"/>
    <w:rsid w:val="16745F63"/>
    <w:rsid w:val="17A77CC7"/>
    <w:rsid w:val="18193C14"/>
    <w:rsid w:val="18363646"/>
    <w:rsid w:val="18541711"/>
    <w:rsid w:val="18C26708"/>
    <w:rsid w:val="18FC33FB"/>
    <w:rsid w:val="1AE01445"/>
    <w:rsid w:val="1AFD2B54"/>
    <w:rsid w:val="1D77039B"/>
    <w:rsid w:val="1D8D1F09"/>
    <w:rsid w:val="1DE22F7C"/>
    <w:rsid w:val="1E9B1A61"/>
    <w:rsid w:val="1E9D7D99"/>
    <w:rsid w:val="200D3560"/>
    <w:rsid w:val="211B162E"/>
    <w:rsid w:val="240D59DE"/>
    <w:rsid w:val="242011E8"/>
    <w:rsid w:val="24DC5F36"/>
    <w:rsid w:val="25C64B77"/>
    <w:rsid w:val="26325F29"/>
    <w:rsid w:val="27F51102"/>
    <w:rsid w:val="29373D23"/>
    <w:rsid w:val="2AF77E8C"/>
    <w:rsid w:val="2BA4322A"/>
    <w:rsid w:val="2DC93D4A"/>
    <w:rsid w:val="2E2D5628"/>
    <w:rsid w:val="2E504DC9"/>
    <w:rsid w:val="2F1A3DD4"/>
    <w:rsid w:val="308979CC"/>
    <w:rsid w:val="30BF11A7"/>
    <w:rsid w:val="314743E9"/>
    <w:rsid w:val="31B97BA0"/>
    <w:rsid w:val="326E7E26"/>
    <w:rsid w:val="32EB7677"/>
    <w:rsid w:val="32F67965"/>
    <w:rsid w:val="33D34EAE"/>
    <w:rsid w:val="33D667F9"/>
    <w:rsid w:val="33E83C08"/>
    <w:rsid w:val="344E6B4D"/>
    <w:rsid w:val="38E10AE7"/>
    <w:rsid w:val="39D34016"/>
    <w:rsid w:val="39F500A4"/>
    <w:rsid w:val="3A235199"/>
    <w:rsid w:val="3A4312DC"/>
    <w:rsid w:val="3A930B26"/>
    <w:rsid w:val="3BC4519D"/>
    <w:rsid w:val="3D5001A7"/>
    <w:rsid w:val="3D7E556F"/>
    <w:rsid w:val="3E610D00"/>
    <w:rsid w:val="3EF331F3"/>
    <w:rsid w:val="3F150D8C"/>
    <w:rsid w:val="407C4C58"/>
    <w:rsid w:val="41FD0F74"/>
    <w:rsid w:val="42C017D7"/>
    <w:rsid w:val="454B5BE3"/>
    <w:rsid w:val="45581050"/>
    <w:rsid w:val="45A844F3"/>
    <w:rsid w:val="47812160"/>
    <w:rsid w:val="48E358F3"/>
    <w:rsid w:val="49275630"/>
    <w:rsid w:val="4AC85B8A"/>
    <w:rsid w:val="4DC06FE0"/>
    <w:rsid w:val="4E170AB8"/>
    <w:rsid w:val="4F975705"/>
    <w:rsid w:val="4FBA4532"/>
    <w:rsid w:val="4FC50CEB"/>
    <w:rsid w:val="527666A9"/>
    <w:rsid w:val="52B35EBB"/>
    <w:rsid w:val="52F46924"/>
    <w:rsid w:val="53183661"/>
    <w:rsid w:val="537E60B7"/>
    <w:rsid w:val="540C51F2"/>
    <w:rsid w:val="544814C6"/>
    <w:rsid w:val="549B042E"/>
    <w:rsid w:val="54A15807"/>
    <w:rsid w:val="55054E77"/>
    <w:rsid w:val="5556427B"/>
    <w:rsid w:val="55C94DD8"/>
    <w:rsid w:val="56124B2F"/>
    <w:rsid w:val="57B750C3"/>
    <w:rsid w:val="57C45EDF"/>
    <w:rsid w:val="57EE6152"/>
    <w:rsid w:val="59377DE3"/>
    <w:rsid w:val="598728C7"/>
    <w:rsid w:val="5A37069D"/>
    <w:rsid w:val="5A88181E"/>
    <w:rsid w:val="5AC162D5"/>
    <w:rsid w:val="5B3E6F1D"/>
    <w:rsid w:val="5BAA03E1"/>
    <w:rsid w:val="5CA96D95"/>
    <w:rsid w:val="5D4F5667"/>
    <w:rsid w:val="5D947EF7"/>
    <w:rsid w:val="5ED528BB"/>
    <w:rsid w:val="5F040D16"/>
    <w:rsid w:val="5F1E649A"/>
    <w:rsid w:val="5FB15643"/>
    <w:rsid w:val="60453DDF"/>
    <w:rsid w:val="60B72E06"/>
    <w:rsid w:val="60F36838"/>
    <w:rsid w:val="610A38D5"/>
    <w:rsid w:val="623C4497"/>
    <w:rsid w:val="63175A08"/>
    <w:rsid w:val="654F514E"/>
    <w:rsid w:val="65512D06"/>
    <w:rsid w:val="658F6BE3"/>
    <w:rsid w:val="65C945D0"/>
    <w:rsid w:val="65E35052"/>
    <w:rsid w:val="66184C06"/>
    <w:rsid w:val="6704003E"/>
    <w:rsid w:val="675764B2"/>
    <w:rsid w:val="67AB6902"/>
    <w:rsid w:val="67D74F79"/>
    <w:rsid w:val="682F1206"/>
    <w:rsid w:val="6838670D"/>
    <w:rsid w:val="69AE6969"/>
    <w:rsid w:val="6A321963"/>
    <w:rsid w:val="6DAD0CC7"/>
    <w:rsid w:val="6DB07703"/>
    <w:rsid w:val="6DBE6174"/>
    <w:rsid w:val="6DDB184C"/>
    <w:rsid w:val="6E901675"/>
    <w:rsid w:val="70B12325"/>
    <w:rsid w:val="713D1F35"/>
    <w:rsid w:val="71660D8E"/>
    <w:rsid w:val="71756CA0"/>
    <w:rsid w:val="71CB0101"/>
    <w:rsid w:val="721F606B"/>
    <w:rsid w:val="728F526E"/>
    <w:rsid w:val="72EB5825"/>
    <w:rsid w:val="73D27802"/>
    <w:rsid w:val="74ED6A63"/>
    <w:rsid w:val="75A54257"/>
    <w:rsid w:val="766B3E3D"/>
    <w:rsid w:val="7811440A"/>
    <w:rsid w:val="78C70673"/>
    <w:rsid w:val="78DE59BB"/>
    <w:rsid w:val="78EC6B3F"/>
    <w:rsid w:val="792B4A69"/>
    <w:rsid w:val="7A153523"/>
    <w:rsid w:val="7AB4245F"/>
    <w:rsid w:val="7AD75142"/>
    <w:rsid w:val="7AEE14F1"/>
    <w:rsid w:val="7BCF5739"/>
    <w:rsid w:val="7C1270D4"/>
    <w:rsid w:val="7C530AAF"/>
    <w:rsid w:val="7D3B477E"/>
    <w:rsid w:val="7DD556DD"/>
    <w:rsid w:val="7EFD18A5"/>
    <w:rsid w:val="7F522DC2"/>
    <w:rsid w:val="7FA41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0"/>
    <w:pPr>
      <w:spacing w:after="160" w:line="259" w:lineRule="auto"/>
      <w:ind w:left="720"/>
    </w:pPr>
    <w:rPr>
      <w:sz w:val="20"/>
      <w:szCs w:val="20"/>
      <w:lang w:val="ro-RO"/>
    </w:rPr>
  </w:style>
  <w:style w:type="character" w:customStyle="1" w:styleId="10">
    <w:name w:val="l5def2"/>
    <w:qFormat/>
    <w:uiPriority w:val="0"/>
    <w:rPr>
      <w:rFonts w:hint="default" w:ascii="Arial" w:hAnsi="Arial" w:cs="Arial"/>
      <w:color w:val="000000"/>
      <w:sz w:val="26"/>
      <w:szCs w:val="26"/>
    </w:rPr>
  </w:style>
  <w:style w:type="paragraph" w:customStyle="1" w:styleId="11">
    <w:name w:val="m_-5299817717851346797ydpf78aa7b5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l5tlu1"/>
    <w:qFormat/>
    <w:uiPriority w:val="0"/>
    <w:rPr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1824</Words>
  <Characters>10908</Characters>
  <Lines>90</Lines>
  <Paragraphs>25</Paragraphs>
  <TotalTime>81</TotalTime>
  <ScaleCrop>false</ScaleCrop>
  <LinksUpToDate>false</LinksUpToDate>
  <CharactersWithSpaces>12707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2020-09-24T12:51:00Z</dcterms:created>
  <dc:creator>Andreea Tudor</dc:creator>
  <cp:lastModifiedBy>nina.stefanescu</cp:lastModifiedBy>
  <cp:lastPrinted>2024-12-30T10:54:00Z</cp:lastPrinted>
  <dcterms:modified xsi:type="dcterms:W3CDTF">2026-01-21T13:27:34Z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0EDFDE65AEB64AE1A8AD35B4BA417F66_13</vt:lpwstr>
  </property>
</Properties>
</file>