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440" w:leftChars="-200" w:firstLine="0" w:firstLineChars="0"/>
        <w:jc w:val="center"/>
        <w:rPr>
          <w:rFonts w:hint="default" w:ascii="Times New Roman" w:hAnsi="Times New Roman"/>
          <w:b/>
          <w:sz w:val="21"/>
          <w:szCs w:val="21"/>
          <w:lang w:val="ro-RO"/>
        </w:rPr>
      </w:pPr>
      <w:r>
        <w:rPr>
          <w:rFonts w:hint="default" w:ascii="Times New Roman" w:hAnsi="Times New Roman"/>
          <w:b/>
          <w:sz w:val="21"/>
          <w:szCs w:val="21"/>
          <w:lang w:val="ro-RO"/>
        </w:rPr>
        <w:t xml:space="preserve">                                                                                    Aprobat</w:t>
      </w:r>
    </w:p>
    <w:p>
      <w:pPr>
        <w:wordWrap w:val="0"/>
        <w:spacing w:after="0" w:line="240" w:lineRule="auto"/>
        <w:ind w:left="-440" w:leftChars="-200" w:firstLine="0" w:firstLineChars="0"/>
        <w:jc w:val="center"/>
        <w:rPr>
          <w:rFonts w:hint="default" w:ascii="Times New Roman" w:hAnsi="Times New Roman"/>
          <w:b/>
          <w:sz w:val="21"/>
          <w:szCs w:val="21"/>
          <w:lang w:val="ro-RO"/>
        </w:rPr>
      </w:pPr>
      <w:r>
        <w:rPr>
          <w:rFonts w:hint="default" w:ascii="Times New Roman" w:hAnsi="Times New Roman"/>
          <w:b/>
          <w:sz w:val="21"/>
          <w:szCs w:val="21"/>
          <w:lang w:val="ro-RO"/>
        </w:rPr>
        <w:t xml:space="preserve">                                                                                    Director General</w:t>
      </w:r>
    </w:p>
    <w:p>
      <w:pPr>
        <w:wordWrap w:val="0"/>
        <w:spacing w:after="0" w:line="240" w:lineRule="auto"/>
        <w:ind w:left="-440" w:leftChars="-200" w:firstLine="0" w:firstLineChars="0"/>
        <w:jc w:val="right"/>
        <w:rPr>
          <w:rFonts w:hint="default" w:ascii="Times New Roman" w:hAnsi="Times New Roman"/>
          <w:b/>
          <w:sz w:val="21"/>
          <w:szCs w:val="21"/>
          <w:lang w:val="ro-RO"/>
        </w:rPr>
      </w:pPr>
      <w:r>
        <w:rPr>
          <w:rFonts w:hint="default" w:ascii="Times New Roman" w:hAnsi="Times New Roman"/>
          <w:b/>
          <w:sz w:val="21"/>
          <w:szCs w:val="21"/>
          <w:lang w:val="ro-RO"/>
        </w:rPr>
        <w:t>Mihaela Ungureanu</w:t>
      </w:r>
    </w:p>
    <w:p>
      <w:pPr>
        <w:spacing w:after="0" w:line="240" w:lineRule="auto"/>
        <w:ind w:left="-440" w:leftChars="-200" w:firstLine="0" w:firstLineChars="0"/>
        <w:jc w:val="center"/>
        <w:rPr>
          <w:rFonts w:ascii="Times New Roman" w:hAnsi="Times New Roman"/>
          <w:b/>
          <w:sz w:val="21"/>
          <w:szCs w:val="21"/>
          <w:lang w:val="ro-RO"/>
        </w:rPr>
      </w:pPr>
    </w:p>
    <w:p>
      <w:pPr>
        <w:spacing w:after="0" w:line="240" w:lineRule="auto"/>
        <w:ind w:left="-440" w:leftChars="-200" w:firstLine="0" w:firstLineChars="0"/>
        <w:jc w:val="center"/>
        <w:rPr>
          <w:rFonts w:ascii="Times New Roman" w:hAnsi="Times New Roman"/>
          <w:b/>
          <w:sz w:val="21"/>
          <w:szCs w:val="21"/>
          <w:lang w:val="ro-RO"/>
        </w:rPr>
      </w:pPr>
    </w:p>
    <w:p>
      <w:pPr>
        <w:spacing w:after="0" w:line="240" w:lineRule="auto"/>
        <w:ind w:left="-440" w:leftChars="-200" w:firstLine="0" w:firstLineChars="0"/>
        <w:jc w:val="center"/>
        <w:rPr>
          <w:rFonts w:ascii="Times New Roman" w:hAnsi="Times New Roman"/>
          <w:b/>
          <w:sz w:val="21"/>
          <w:szCs w:val="21"/>
          <w:lang w:val="ro-RO"/>
        </w:rPr>
      </w:pPr>
    </w:p>
    <w:p>
      <w:pPr>
        <w:spacing w:after="0" w:line="240" w:lineRule="auto"/>
        <w:ind w:left="-440" w:leftChars="-200" w:firstLine="0" w:firstLineChars="0"/>
        <w:jc w:val="center"/>
        <w:rPr>
          <w:rFonts w:hint="default" w:ascii="Times New Roman" w:hAnsi="Times New Roman"/>
          <w:b/>
          <w:sz w:val="21"/>
          <w:szCs w:val="21"/>
          <w:lang w:val="ro-RO"/>
        </w:rPr>
      </w:pPr>
      <w:r>
        <w:rPr>
          <w:rFonts w:hint="default" w:ascii="Times New Roman" w:hAnsi="Times New Roman"/>
          <w:b/>
          <w:sz w:val="21"/>
          <w:szCs w:val="21"/>
          <w:lang w:val="ro-RO"/>
        </w:rPr>
        <w:t>Bibliografie si tematică</w:t>
      </w:r>
    </w:p>
    <w:p>
      <w:pPr>
        <w:spacing w:after="0" w:line="240" w:lineRule="auto"/>
        <w:ind w:left="-440" w:leftChars="-200" w:firstLine="0" w:firstLineChars="0"/>
        <w:jc w:val="center"/>
        <w:rPr>
          <w:rFonts w:hint="default" w:ascii="Times New Roman" w:hAnsi="Times New Roman"/>
          <w:b/>
          <w:sz w:val="21"/>
          <w:szCs w:val="21"/>
          <w:lang w:val="ro-RO"/>
        </w:rPr>
      </w:pPr>
    </w:p>
    <w:p>
      <w:pPr>
        <w:spacing w:line="240" w:lineRule="auto"/>
        <w:ind w:left="-440" w:leftChars="-200" w:firstLine="0" w:firstLineChars="0"/>
        <w:jc w:val="center"/>
        <w:rPr>
          <w:rFonts w:hint="default" w:ascii="Times New Roman" w:hAnsi="Times New Roman" w:cs="Times New Roman"/>
          <w:b/>
          <w:i/>
          <w:sz w:val="21"/>
          <w:szCs w:val="21"/>
          <w:u w:val="single"/>
          <w:lang w:val="ro-RO"/>
        </w:rPr>
      </w:pPr>
      <w:r>
        <w:rPr>
          <w:rFonts w:hint="default" w:ascii="Times New Roman" w:hAnsi="Times New Roman" w:cs="Times New Roman"/>
          <w:b/>
          <w:i/>
          <w:sz w:val="21"/>
          <w:szCs w:val="21"/>
          <w:u w:val="single"/>
        </w:rPr>
        <w:t>Concurs</w:t>
      </w:r>
      <w:r>
        <w:rPr>
          <w:rFonts w:hint="default" w:ascii="Times New Roman" w:hAnsi="Times New Roman" w:cs="Times New Roman"/>
          <w:b/>
          <w:i/>
          <w:sz w:val="21"/>
          <w:szCs w:val="21"/>
          <w:u w:val="single"/>
          <w:lang w:val="ro-RO"/>
        </w:rPr>
        <w:t xml:space="preserve"> recrutare funcții </w:t>
      </w:r>
      <w:r>
        <w:rPr>
          <w:rFonts w:hint="default" w:ascii="Times New Roman" w:hAnsi="Times New Roman" w:cs="Times New Roman"/>
          <w:b/>
          <w:i/>
          <w:sz w:val="21"/>
          <w:szCs w:val="21"/>
          <w:u w:val="single"/>
        </w:rPr>
        <w:t xml:space="preserve">de natură contractuală </w:t>
      </w:r>
      <w:r>
        <w:rPr>
          <w:rFonts w:hint="default" w:ascii="Times New Roman" w:hAnsi="Times New Roman" w:cs="Times New Roman"/>
          <w:b/>
          <w:i/>
          <w:sz w:val="21"/>
          <w:szCs w:val="21"/>
          <w:u w:val="single"/>
          <w:lang w:val="ro-RO"/>
        </w:rPr>
        <w:t xml:space="preserve">de execuție </w:t>
      </w:r>
      <w:r>
        <w:rPr>
          <w:rFonts w:hint="default" w:ascii="Times New Roman" w:hAnsi="Times New Roman" w:cs="Times New Roman"/>
          <w:b/>
          <w:i/>
          <w:sz w:val="21"/>
          <w:szCs w:val="21"/>
          <w:u w:val="single"/>
        </w:rPr>
        <w:t>din data de</w:t>
      </w:r>
      <w:r>
        <w:rPr>
          <w:rFonts w:hint="default" w:ascii="Times New Roman" w:hAnsi="Times New Roman" w:cs="Times New Roman"/>
          <w:b/>
          <w:i/>
          <w:sz w:val="21"/>
          <w:szCs w:val="21"/>
          <w:u w:val="single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i/>
          <w:sz w:val="21"/>
          <w:szCs w:val="21"/>
          <w:u w:val="single"/>
          <w:lang w:val="en-US"/>
        </w:rPr>
        <w:t>13</w:t>
      </w:r>
      <w:r>
        <w:rPr>
          <w:rFonts w:hint="default" w:ascii="Times New Roman" w:hAnsi="Times New Roman" w:cs="Times New Roman"/>
          <w:b/>
          <w:i/>
          <w:sz w:val="21"/>
          <w:szCs w:val="21"/>
          <w:u w:val="single"/>
          <w:lang w:val="ro-RO"/>
        </w:rPr>
        <w:t>.0</w:t>
      </w:r>
      <w:r>
        <w:rPr>
          <w:rFonts w:hint="default" w:ascii="Times New Roman" w:hAnsi="Times New Roman" w:cs="Times New Roman"/>
          <w:b/>
          <w:i/>
          <w:sz w:val="21"/>
          <w:szCs w:val="21"/>
          <w:u w:val="single"/>
          <w:lang w:val="en-US"/>
        </w:rPr>
        <w:t>5</w:t>
      </w:r>
      <w:r>
        <w:rPr>
          <w:rFonts w:hint="default" w:ascii="Times New Roman" w:hAnsi="Times New Roman" w:cs="Times New Roman"/>
          <w:b/>
          <w:i/>
          <w:sz w:val="21"/>
          <w:szCs w:val="21"/>
          <w:u w:val="single"/>
          <w:lang w:val="ro-RO"/>
        </w:rPr>
        <w:t>.2024</w:t>
      </w:r>
    </w:p>
    <w:p>
      <w:pPr>
        <w:numPr>
          <w:ilvl w:val="0"/>
          <w:numId w:val="0"/>
        </w:numPr>
        <w:tabs>
          <w:tab w:val="left" w:pos="880"/>
          <w:tab w:val="left" w:pos="1100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1"/>
          <w:szCs w:val="21"/>
          <w:highlight w:val="none"/>
          <w:lang w:val="ro-RO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0"/>
        </w:numPr>
        <w:spacing w:line="240" w:lineRule="auto"/>
        <w:ind w:left="-440" w:leftChars="-200" w:firstLine="0" w:firstLineChars="0"/>
        <w:rPr>
          <w:rFonts w:hint="default" w:ascii="Times New Roman" w:hAnsi="Times New Roman"/>
          <w:b/>
          <w:bCs/>
          <w:i w:val="0"/>
          <w:iCs/>
          <w:sz w:val="21"/>
          <w:szCs w:val="21"/>
          <w:lang w:val="ro-RO"/>
        </w:rPr>
      </w:pPr>
      <w:r>
        <w:rPr>
          <w:rFonts w:hint="default" w:ascii="Times New Roman" w:hAnsi="Times New Roman"/>
          <w:b/>
          <w:bCs/>
          <w:i w:val="0"/>
          <w:iCs/>
          <w:sz w:val="21"/>
          <w:szCs w:val="21"/>
          <w:u w:val="single"/>
          <w:lang w:val="ro-RO"/>
        </w:rPr>
        <w:t>Lucrător social</w:t>
      </w:r>
      <w:r>
        <w:rPr>
          <w:rFonts w:hint="default" w:ascii="Times New Roman" w:hAnsi="Times New Roman"/>
          <w:b/>
          <w:bCs/>
          <w:i w:val="0"/>
          <w:iCs/>
          <w:sz w:val="21"/>
          <w:szCs w:val="21"/>
          <w:lang w:val="ro-RO"/>
        </w:rPr>
        <w:t xml:space="preserve"> - </w:t>
      </w:r>
      <w:r>
        <w:rPr>
          <w:rFonts w:hint="default" w:ascii="Times New Roman" w:hAnsi="Times New Roman"/>
          <w:b/>
          <w:i/>
          <w:iCs/>
          <w:sz w:val="21"/>
          <w:szCs w:val="21"/>
          <w:lang w:val="ro-RO"/>
        </w:rPr>
        <w:t>Complex de Servicii ”Pinocchio”</w:t>
      </w:r>
      <w:r>
        <w:rPr>
          <w:rFonts w:hint="default" w:ascii="Times New Roman" w:hAnsi="Times New Roman"/>
          <w:b/>
          <w:bCs/>
          <w:i w:val="0"/>
          <w:iCs/>
          <w:sz w:val="21"/>
          <w:szCs w:val="21"/>
          <w:lang w:val="ro-RO"/>
        </w:rPr>
        <w:t xml:space="preserve"> </w:t>
      </w:r>
    </w:p>
    <w:p>
      <w:pPr>
        <w:pStyle w:val="7"/>
        <w:numPr>
          <w:ilvl w:val="0"/>
          <w:numId w:val="0"/>
        </w:numPr>
        <w:spacing w:line="240" w:lineRule="auto"/>
        <w:ind w:left="-440" w:leftChars="-200" w:firstLine="0" w:firstLineChars="0"/>
        <w:rPr>
          <w:rFonts w:hint="default" w:ascii="Times New Roman" w:hAnsi="Times New Roman"/>
          <w:b/>
          <w:bCs/>
          <w:i w:val="0"/>
          <w:iCs/>
          <w:sz w:val="21"/>
          <w:szCs w:val="21"/>
          <w:lang w:val="ro-RO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shd w:val="clear" w:color="auto" w:fill="FFFFFF"/>
          <w:lang w:val="ro-RO"/>
        </w:rPr>
        <w:t>1.Legea nr. 272/2004 privind protecția și promovarea drepturilor copilului: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- Capitolul I - </w:t>
      </w:r>
      <w:r>
        <w:rPr>
          <w:rFonts w:hint="default" w:ascii="Times New Roman" w:hAnsi="Times New Roman" w:eastAsia="SimSun" w:cs="Times New Roman"/>
          <w:sz w:val="21"/>
          <w:szCs w:val="21"/>
        </w:rPr>
        <w:t>Dispoziţii generale şi definiţii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</w:pPr>
      <w:r>
        <w:rPr>
          <w:rFonts w:hint="default" w:ascii="Times New Roman" w:hAnsi="Times New Roman" w:eastAsia="SimSun" w:cs="Times New Roman"/>
          <w:sz w:val="21"/>
          <w:szCs w:val="21"/>
          <w:lang w:val="ro-RO"/>
        </w:rPr>
        <w:t>- Capitolul III - Protecția specială a copilului lipsit, temporar sau definitiv, de ocrotirea părinților săi</w:t>
      </w:r>
    </w:p>
    <w:p>
      <w:pPr>
        <w:numPr>
          <w:ilvl w:val="0"/>
          <w:numId w:val="0"/>
        </w:numPr>
        <w:suppressAutoHyphens w:val="0"/>
        <w:spacing w:after="0" w:line="240" w:lineRule="auto"/>
        <w:ind w:left="-440" w:leftChars="-200" w:firstLine="0" w:firstLineChars="0"/>
        <w:contextualSpacing/>
        <w:jc w:val="both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- Capitolul VI - </w:t>
      </w:r>
      <w:r>
        <w:rPr>
          <w:rFonts w:hint="default" w:ascii="Times New Roman" w:hAnsi="Times New Roman" w:eastAsia="SimSun" w:cs="Times New Roman"/>
          <w:sz w:val="21"/>
          <w:szCs w:val="21"/>
        </w:rPr>
        <w:t>Protecţia copilului împotriva abuzului, neglijării, exploatării şi a oricărei forme de violenţă</w:t>
      </w:r>
      <w:r>
        <w:rPr>
          <w:rFonts w:hint="default" w:ascii="Times New Roman" w:hAnsi="Times New Roman" w:eastAsia="SimSun" w:cs="Times New Roman"/>
          <w:sz w:val="21"/>
          <w:szCs w:val="21"/>
          <w:lang w:val="ro-RO"/>
        </w:rPr>
        <w:t xml:space="preserve">, Sectiunea 3 </w:t>
      </w:r>
      <w:r>
        <w:rPr>
          <w:rFonts w:hint="default" w:ascii="Times New Roman" w:hAnsi="Times New Roman" w:eastAsia="SimSun" w:cs="Times New Roman"/>
          <w:sz w:val="21"/>
          <w:szCs w:val="21"/>
        </w:rPr>
        <w:t>Protecţia copilului împotriva abuzului sau neglijenţei</w:t>
      </w:r>
      <w:r>
        <w:rPr>
          <w:rFonts w:hint="default" w:ascii="Times New Roman" w:hAnsi="Times New Roman" w:eastAsia="SimSun" w:cs="Times New Roman"/>
          <w:sz w:val="21"/>
          <w:szCs w:val="21"/>
          <w:lang w:val="ro-RO"/>
        </w:rPr>
        <w:t xml:space="preserve"> art. 94, art.95.</w:t>
      </w: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2. </w:t>
      </w: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shd w:val="clear" w:color="auto" w:fill="FFFFFF"/>
          <w:lang w:val="ro-RO"/>
        </w:rPr>
        <w:t>Legea asistenței sociale nr. 292/2011, cu modificările și completările ulterioare</w:t>
      </w:r>
    </w:p>
    <w:p>
      <w:pPr>
        <w:spacing w:line="240" w:lineRule="auto"/>
        <w:ind w:left="-440" w:leftChars="-200" w:firstLine="0" w:firstLineChars="0"/>
        <w:jc w:val="left"/>
        <w:rPr>
          <w:rFonts w:hint="default" w:ascii="Times New Roman" w:hAnsi="Times New Roman" w:cs="Times New Roman"/>
          <w:sz w:val="21"/>
          <w:szCs w:val="21"/>
          <w:lang w:val="ro-RO"/>
        </w:rPr>
      </w:pPr>
      <w:r>
        <w:rPr>
          <w:rFonts w:hint="default" w:ascii="Times New Roman" w:hAnsi="Times New Roman" w:cs="Times New Roman"/>
          <w:sz w:val="21"/>
          <w:szCs w:val="21"/>
          <w:lang w:val="ro-RO"/>
        </w:rPr>
        <w:t>-   Capitolul II Secțiunea 1 Definirea și clasificarea beneficiilor de Asistență Socială Secțiunea 2 -Categorii de beneficii de Asistență Socială</w:t>
      </w:r>
    </w:p>
    <w:p>
      <w:pPr>
        <w:spacing w:line="240" w:lineRule="auto"/>
        <w:ind w:left="-440" w:leftChars="-200" w:firstLine="0" w:firstLineChars="0"/>
        <w:jc w:val="left"/>
        <w:rPr>
          <w:rFonts w:hint="default" w:ascii="Times New Roman" w:hAnsi="Times New Roman" w:cs="Times New Roman"/>
          <w:sz w:val="21"/>
          <w:szCs w:val="21"/>
          <w:lang w:val="ro-RO"/>
        </w:rPr>
      </w:pPr>
      <w:r>
        <w:rPr>
          <w:rFonts w:hint="default" w:ascii="Times New Roman" w:hAnsi="Times New Roman" w:cs="Times New Roman"/>
          <w:sz w:val="21"/>
          <w:szCs w:val="21"/>
          <w:lang w:val="ro-RO"/>
        </w:rPr>
        <w:t>-  Capitolul III Secțiunea 1 Definirea și clasificarea serviciilor sociale Secțiunea 2 Beneficiarii și furnizorii de servicii sociale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>3.</w:t>
      </w: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shd w:val="clear" w:color="auto" w:fill="FFFFFF"/>
          <w:lang w:val="ro-RO"/>
        </w:rPr>
        <w:t xml:space="preserve"> Ordinul nr. 25/2019 privind aprobarea standardelor minime de calitate pentru serviciile sociale de tip rezidențial destinate copiilor din sistemul de protecție specială </w:t>
      </w: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>- Anexa 1 Standarde minime de calitate pentru serviciile sociale cu cazare, organizate ca centre rezidențiale pentru copilul separat temporar sau definitiv de părinții săi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MODULUL 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t>Accesarea Serviciului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>  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>- MODULUL II Evaluare și planificare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MODULUL III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t>Viaţa Cotidiană - Nevoi Curente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en-US"/>
        </w:rPr>
      </w:pP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ro-RO"/>
        </w:rPr>
        <w:t>- MODULUL V Activități specifice/servicii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MODULUL VII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t>Drepturi Şi Etică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> 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MODULUL VIII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auto"/>
        </w:rPr>
        <w:t>Protecţia Împotriva Abuzurilor Şi Neglijării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 IX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t>Gestionarea Şi Notificarea Incidentelor Deosebite 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 w:val="0"/>
          <w:bCs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>4.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Regulamentul de organizare și funcționare</w:t>
      </w: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a</w:t>
      </w: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>l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 xml:space="preserve"> DGASPC S3</w:t>
      </w:r>
      <w:r>
        <w:rPr>
          <w:rFonts w:hint="default" w:ascii="Times New Roman" w:hAnsi="Times New Roman" w:cs="Times New Roman"/>
          <w:sz w:val="21"/>
          <w:szCs w:val="21"/>
          <w:u w:val="single"/>
          <w:lang w:val="en-US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sz w:val="21"/>
          <w:szCs w:val="21"/>
        </w:rPr>
        <w:instrText xml:space="preserve"> HYPERLINK "http://www.dgaspc3.ro/utile/activitate-organizare/rof/" \h </w:instrText>
      </w:r>
      <w:r>
        <w:rPr>
          <w:rFonts w:hint="default" w:ascii="Times New Roman" w:hAnsi="Times New Roman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1"/>
          <w:szCs w:val="21"/>
          <w:u w:val="single" w:color="0000FF"/>
        </w:rPr>
        <w:t>http://www.dgaspc3.ro/utile/activitate-organizare/rof/</w:t>
      </w:r>
      <w:r>
        <w:rPr>
          <w:rFonts w:hint="default" w:ascii="Times New Roman" w:hAnsi="Times New Roman" w:cs="Times New Roman"/>
          <w:color w:val="0000FF"/>
          <w:sz w:val="21"/>
          <w:szCs w:val="21"/>
          <w:u w:val="single" w:color="0000FF"/>
        </w:rPr>
        <w:fldChar w:fldCharType="end"/>
      </w:r>
      <w:r>
        <w:rPr>
          <w:rFonts w:hint="default" w:ascii="Times New Roman" w:hAnsi="Times New Roman" w:cs="Times New Roman"/>
          <w:sz w:val="21"/>
          <w:szCs w:val="21"/>
        </w:rPr>
        <w:t>;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 w:val="0"/>
          <w:bCs/>
          <w:color w:val="FF0000"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sz w:val="21"/>
          <w:szCs w:val="21"/>
          <w:lang w:val="en-US"/>
        </w:rPr>
        <w:t>- Sec</w:t>
      </w:r>
      <w:r>
        <w:rPr>
          <w:rFonts w:hint="default" w:ascii="Times New Roman" w:hAnsi="Times New Roman" w:cs="Times New Roman"/>
          <w:sz w:val="21"/>
          <w:szCs w:val="21"/>
          <w:lang w:val="ro-RO"/>
        </w:rPr>
        <w:t>țiunea</w:t>
      </w:r>
      <w:r>
        <w:rPr>
          <w:rFonts w:hint="default" w:ascii="Times New Roman" w:hAnsi="Times New Roman" w:cs="Times New Roman"/>
          <w:color w:val="FF0000"/>
          <w:sz w:val="21"/>
          <w:szCs w:val="21"/>
          <w:lang w:val="ro-RO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ro-RO"/>
          <w14:textFill>
            <w14:solidFill>
              <w14:schemeClr w14:val="tx1"/>
            </w14:solidFill>
          </w14:textFill>
        </w:rPr>
        <w:t>VIII. Complexul de servicii ”Pinocchio”</w:t>
      </w:r>
    </w:p>
    <w:p>
      <w:pPr>
        <w:pStyle w:val="8"/>
        <w:numPr>
          <w:ilvl w:val="0"/>
          <w:numId w:val="0"/>
        </w:numPr>
        <w:spacing w:after="0" w:line="240" w:lineRule="auto"/>
        <w:ind w:left="-440" w:leftChars="-200" w:right="0" w:rightChars="0" w:firstLine="0" w:firstLineChars="0"/>
        <w:rPr>
          <w:rFonts w:hint="default" w:ascii="Times New Roman" w:hAnsi="Times New Roman" w:eastAsia="Calibri" w:cs="Times New Roman"/>
          <w:b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u w:val="none"/>
          <w:lang w:val="ro-RO"/>
        </w:rPr>
        <w:t>5.</w:t>
      </w:r>
      <w:r>
        <w:rPr>
          <w:rFonts w:hint="default" w:ascii="Times New Roman" w:hAnsi="Times New Roman" w:cs="Times New Roman"/>
          <w:color w:val="auto"/>
          <w:sz w:val="21"/>
          <w:szCs w:val="21"/>
          <w:u w:val="none"/>
        </w:rPr>
        <w:t xml:space="preserve">Regulamentul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intern</w:t>
      </w: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al DGASPC sector</w:t>
      </w: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3</w:t>
      </w:r>
      <w:r>
        <w:rPr>
          <w:rFonts w:hint="default" w:ascii="Times New Roman" w:hAnsi="Times New Roman" w:cs="Times New Roman"/>
          <w:sz w:val="21"/>
          <w:szCs w:val="21"/>
        </w:rPr>
        <w:t>:</w:t>
      </w:r>
      <w:r>
        <w:rPr>
          <w:rFonts w:hint="default" w:ascii="Times New Roman" w:hAnsi="Times New Roman" w:cs="Times New Roman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sz w:val="21"/>
          <w:szCs w:val="21"/>
        </w:rPr>
        <w:instrText xml:space="preserve"> HYPERLINK "http://www.dgaspc3.ro/utile/activitate-organizare/roi/" \h </w:instrText>
      </w:r>
      <w:r>
        <w:rPr>
          <w:rFonts w:hint="default" w:ascii="Times New Roman" w:hAnsi="Times New Roman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1"/>
          <w:szCs w:val="21"/>
          <w:u w:val="single" w:color="0000FF"/>
        </w:rPr>
        <w:t>http://www.dgaspc3.ro/utile/activitate-organizare/roi/</w:t>
      </w:r>
      <w:r>
        <w:rPr>
          <w:rFonts w:hint="default" w:ascii="Times New Roman" w:hAnsi="Times New Roman" w:cs="Times New Roman"/>
          <w:color w:val="0000FF"/>
          <w:sz w:val="21"/>
          <w:szCs w:val="21"/>
          <w:u w:val="single" w:color="0000FF"/>
        </w:rPr>
        <w:fldChar w:fldCharType="end"/>
      </w:r>
    </w:p>
    <w:p>
      <w:pPr>
        <w:spacing w:line="240" w:lineRule="auto"/>
        <w:ind w:left="-440" w:leftChars="-200" w:firstLine="0" w:firstLineChars="0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  <w:t>- Cap. III Drepturile și obligațiile funcționarilor publici și ale personalului contractual:</w:t>
      </w:r>
    </w:p>
    <w:p>
      <w:pPr>
        <w:numPr>
          <w:ilvl w:val="0"/>
          <w:numId w:val="0"/>
        </w:numPr>
        <w:spacing w:line="240" w:lineRule="auto"/>
        <w:ind w:left="-440" w:leftChars="-200" w:firstLine="0" w:firstLineChars="0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  <w:t>C.Drepturile personalului contractual; D. Obligațiile personalului contractual, E. Obligațiile comune celor două categorii de personal.</w:t>
      </w:r>
    </w:p>
    <w:p>
      <w:pPr>
        <w:numPr>
          <w:ilvl w:val="0"/>
          <w:numId w:val="0"/>
        </w:numPr>
        <w:spacing w:line="240" w:lineRule="auto"/>
        <w:ind w:left="-440" w:leftChars="-200" w:firstLine="0" w:firstLineChars="0"/>
        <w:rPr>
          <w:rFonts w:hint="default" w:ascii="Times New Roman" w:hAnsi="Times New Roman"/>
          <w:i/>
          <w:sz w:val="21"/>
          <w:szCs w:val="21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  <w:t xml:space="preserve"> - Cap. XI Abateri disciplinare, sancțiuni aplicabile: Sectiunea I Dispoziții comune pentru angajați; Sancțiuni privind personalul contractual</w:t>
      </w:r>
    </w:p>
    <w:p>
      <w:pPr>
        <w:pStyle w:val="7"/>
        <w:numPr>
          <w:ilvl w:val="0"/>
          <w:numId w:val="0"/>
        </w:numPr>
        <w:spacing w:line="240" w:lineRule="auto"/>
        <w:rPr>
          <w:rFonts w:hint="default" w:ascii="Times New Roman" w:hAnsi="Times New Roman"/>
          <w:b/>
          <w:bCs/>
          <w:i w:val="0"/>
          <w:iCs/>
          <w:sz w:val="21"/>
          <w:szCs w:val="21"/>
          <w:lang w:val="ro-RO"/>
        </w:rPr>
      </w:pPr>
    </w:p>
    <w:p>
      <w:pPr>
        <w:pStyle w:val="7"/>
        <w:numPr>
          <w:ilvl w:val="0"/>
          <w:numId w:val="0"/>
        </w:numPr>
        <w:spacing w:line="240" w:lineRule="auto"/>
        <w:ind w:left="-440" w:leftChars="-200" w:firstLine="0" w:firstLineChars="0"/>
        <w:rPr>
          <w:rFonts w:hint="default" w:ascii="Times New Roman" w:hAnsi="Times New Roman"/>
          <w:b/>
          <w:i w:val="0"/>
          <w:iCs/>
          <w:sz w:val="21"/>
          <w:szCs w:val="21"/>
          <w:u w:val="single"/>
          <w:lang w:val="ro-RO"/>
        </w:rPr>
      </w:pPr>
      <w:r>
        <w:rPr>
          <w:rFonts w:hint="default" w:ascii="Times New Roman" w:hAnsi="Times New Roman"/>
          <w:b/>
          <w:bCs/>
          <w:i w:val="0"/>
          <w:iCs/>
          <w:sz w:val="21"/>
          <w:szCs w:val="21"/>
          <w:u w:val="single"/>
          <w:lang w:val="ro-RO"/>
        </w:rPr>
        <w:t>Educator</w:t>
      </w:r>
      <w:r>
        <w:rPr>
          <w:rFonts w:hint="default" w:ascii="Times New Roman" w:hAnsi="Times New Roman"/>
          <w:b/>
          <w:bCs/>
          <w:i w:val="0"/>
          <w:iCs/>
          <w:sz w:val="21"/>
          <w:szCs w:val="21"/>
          <w:u w:val="none"/>
          <w:lang w:val="ro-RO"/>
        </w:rPr>
        <w:t xml:space="preserve"> - </w:t>
      </w:r>
      <w:r>
        <w:rPr>
          <w:rFonts w:hint="default" w:ascii="Times New Roman" w:hAnsi="Times New Roman"/>
          <w:b/>
          <w:i/>
          <w:iCs w:val="0"/>
          <w:sz w:val="21"/>
          <w:szCs w:val="21"/>
          <w:u w:val="none"/>
          <w:lang w:val="ro-RO"/>
        </w:rPr>
        <w:t>Complex de Servicii ”Pinocchio”</w:t>
      </w:r>
    </w:p>
    <w:p>
      <w:pPr>
        <w:pStyle w:val="7"/>
        <w:numPr>
          <w:ilvl w:val="0"/>
          <w:numId w:val="0"/>
        </w:numPr>
        <w:spacing w:line="240" w:lineRule="auto"/>
        <w:ind w:left="-440" w:leftChars="-200" w:firstLine="0" w:firstLineChars="0"/>
        <w:rPr>
          <w:rFonts w:hint="default" w:ascii="Times New Roman" w:hAnsi="Times New Roman"/>
          <w:b/>
          <w:i w:val="0"/>
          <w:iCs/>
          <w:sz w:val="21"/>
          <w:szCs w:val="21"/>
          <w:u w:val="single"/>
          <w:lang w:val="ro-RO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shd w:val="clear" w:color="auto" w:fill="FFFFFF"/>
          <w:lang w:val="ro-RO"/>
        </w:rPr>
        <w:t>Legea nr. 272/2004 privind protecția și promovarea drepturilor copilului: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Capitolul I - </w:t>
      </w:r>
      <w:r>
        <w:rPr>
          <w:rFonts w:hint="default" w:ascii="Times New Roman" w:hAnsi="Times New Roman" w:eastAsia="SimSun" w:cs="Times New Roman"/>
          <w:sz w:val="21"/>
          <w:szCs w:val="21"/>
        </w:rPr>
        <w:t>Dispoziţii generale şi definiţii</w:t>
      </w:r>
    </w:p>
    <w:p>
      <w:pPr>
        <w:numPr>
          <w:ilvl w:val="0"/>
          <w:numId w:val="0"/>
        </w:numPr>
        <w:suppressAutoHyphens w:val="0"/>
        <w:spacing w:after="0" w:line="240" w:lineRule="auto"/>
        <w:ind w:left="-440" w:leftChars="-200" w:firstLine="0" w:firstLineChars="0"/>
        <w:contextualSpacing/>
        <w:jc w:val="both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-   Capitolul VI - </w:t>
      </w:r>
      <w:r>
        <w:rPr>
          <w:rFonts w:hint="default" w:ascii="Times New Roman" w:hAnsi="Times New Roman" w:eastAsia="SimSun" w:cs="Times New Roman"/>
          <w:sz w:val="21"/>
          <w:szCs w:val="21"/>
        </w:rPr>
        <w:t>Protecţia copilului împotriva abuzului, neglijării, exploatării şi a oricărei forme de violenţă</w:t>
      </w:r>
      <w:r>
        <w:rPr>
          <w:rFonts w:hint="default" w:ascii="Times New Roman" w:hAnsi="Times New Roman" w:eastAsia="SimSun" w:cs="Times New Roman"/>
          <w:sz w:val="21"/>
          <w:szCs w:val="21"/>
          <w:lang w:val="ro-RO"/>
        </w:rPr>
        <w:t xml:space="preserve">, Sectiunea 3 </w:t>
      </w:r>
      <w:r>
        <w:rPr>
          <w:rFonts w:hint="default" w:ascii="Times New Roman" w:hAnsi="Times New Roman" w:eastAsia="SimSun" w:cs="Times New Roman"/>
          <w:sz w:val="21"/>
          <w:szCs w:val="21"/>
        </w:rPr>
        <w:t>Protecţia copilului împotriva abuzului sau neglijenţei</w:t>
      </w:r>
      <w:r>
        <w:rPr>
          <w:rFonts w:hint="default" w:ascii="Times New Roman" w:hAnsi="Times New Roman" w:eastAsia="SimSun" w:cs="Times New Roman"/>
          <w:sz w:val="21"/>
          <w:szCs w:val="21"/>
          <w:lang w:val="ro-RO"/>
        </w:rPr>
        <w:t xml:space="preserve"> art. 94, art.95.</w:t>
      </w: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>2.</w:t>
      </w: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shd w:val="clear" w:color="auto" w:fill="FFFFFF"/>
          <w:lang w:val="ro-RO"/>
        </w:rPr>
        <w:t xml:space="preserve"> Legea asistenței sociale nr. 292/2011, cu modificările și completările ulterioare</w:t>
      </w:r>
    </w:p>
    <w:p>
      <w:pPr>
        <w:spacing w:line="240" w:lineRule="auto"/>
        <w:ind w:left="-440" w:leftChars="-200" w:firstLine="0" w:firstLineChars="0"/>
        <w:jc w:val="left"/>
        <w:rPr>
          <w:rFonts w:hint="default" w:ascii="Times New Roman" w:hAnsi="Times New Roman" w:cs="Times New Roman"/>
          <w:sz w:val="21"/>
          <w:szCs w:val="21"/>
          <w:lang w:val="ro-RO"/>
        </w:rPr>
      </w:pPr>
      <w:r>
        <w:rPr>
          <w:rFonts w:hint="default" w:ascii="Times New Roman" w:hAnsi="Times New Roman" w:cs="Times New Roman"/>
          <w:sz w:val="21"/>
          <w:szCs w:val="21"/>
          <w:lang w:val="ro-RO"/>
        </w:rPr>
        <w:t>-  Capitolul II Secțiunea 1 Definirea și clasificarea beneficiilor de Asistență Socială Secțiunea 2 Categorii de beneficii de Asistență Socială</w:t>
      </w:r>
    </w:p>
    <w:p>
      <w:pPr>
        <w:spacing w:line="240" w:lineRule="auto"/>
        <w:ind w:left="-440" w:leftChars="-200" w:firstLine="0" w:firstLineChars="0"/>
        <w:jc w:val="left"/>
        <w:rPr>
          <w:rFonts w:hint="default" w:ascii="Times New Roman" w:hAnsi="Times New Roman" w:cs="Times New Roman"/>
          <w:sz w:val="21"/>
          <w:szCs w:val="21"/>
          <w:lang w:val="ro-RO"/>
        </w:rPr>
      </w:pPr>
      <w:r>
        <w:rPr>
          <w:rFonts w:hint="default" w:ascii="Times New Roman" w:hAnsi="Times New Roman" w:cs="Times New Roman"/>
          <w:sz w:val="21"/>
          <w:szCs w:val="21"/>
          <w:lang w:val="ro-RO"/>
        </w:rPr>
        <w:t>-  Capitolul III Secțiunea 1 Definirea și clasificarea serviciilor sociale Secțiunea 2 Beneficiarii și furnizorii de servicii sociale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3. </w:t>
      </w: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shd w:val="clear" w:color="auto" w:fill="FFFFFF"/>
          <w:lang w:val="ro-RO"/>
        </w:rPr>
        <w:t xml:space="preserve">Ordinul nr. 25/2019 privind aprobarea standardelor minime de calitate pentru serviciile sociale de tip rezidențial destinate copiilor din sistemul de protecție specială </w:t>
      </w: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>- Anexa 1 Standarde minime de calitate pentru serviciile sociale cu cazare, organizate ca centre rezidențiale pentru copilul separat temporar sau definitiv de părinții săi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MODULUL 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t>Accesarea Serviciului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>  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>- MODULUL II Evaluare și planificare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MODULUL III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t>Viaţa Cotidiană - Nevoi Curente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en-US"/>
        </w:rPr>
      </w:pP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ro-RO"/>
        </w:rPr>
        <w:t>- MODULUL V Activități specifice/servicii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MODULUL VII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t>Drepturi Şi Etică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> 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MODULUL VIII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auto"/>
        </w:rPr>
        <w:t>Protecţia Împotriva Abuzurilor Şi Neglijării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 IX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t>Gestionarea Şi Notificarea Incidentelor Deosebite 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 w:val="0"/>
          <w:bCs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>4.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Regulamentul de organizare și funcționare</w:t>
      </w: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a</w:t>
      </w: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>l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 xml:space="preserve"> DGASPC S3</w:t>
      </w:r>
      <w:r>
        <w:rPr>
          <w:rFonts w:hint="default" w:ascii="Times New Roman" w:hAnsi="Times New Roman" w:cs="Times New Roman"/>
          <w:sz w:val="21"/>
          <w:szCs w:val="21"/>
          <w:u w:val="single"/>
          <w:lang w:val="en-US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sz w:val="21"/>
          <w:szCs w:val="21"/>
        </w:rPr>
        <w:instrText xml:space="preserve"> HYPERLINK "http://www.dgaspc3.ro/utile/activitate-organizare/rof/" \h </w:instrText>
      </w:r>
      <w:r>
        <w:rPr>
          <w:rFonts w:hint="default" w:ascii="Times New Roman" w:hAnsi="Times New Roman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1"/>
          <w:szCs w:val="21"/>
          <w:u w:val="single" w:color="0000FF"/>
        </w:rPr>
        <w:t>http://www.dgaspc3.ro/utile/activitate-organizare/rof/</w:t>
      </w:r>
      <w:r>
        <w:rPr>
          <w:rFonts w:hint="default" w:ascii="Times New Roman" w:hAnsi="Times New Roman" w:cs="Times New Roman"/>
          <w:color w:val="0000FF"/>
          <w:sz w:val="21"/>
          <w:szCs w:val="21"/>
          <w:u w:val="single" w:color="0000FF"/>
        </w:rPr>
        <w:fldChar w:fldCharType="end"/>
      </w:r>
      <w:r>
        <w:rPr>
          <w:rFonts w:hint="default" w:ascii="Times New Roman" w:hAnsi="Times New Roman" w:cs="Times New Roman"/>
          <w:sz w:val="21"/>
          <w:szCs w:val="21"/>
        </w:rPr>
        <w:t>;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 w:val="0"/>
          <w:bCs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sz w:val="21"/>
          <w:szCs w:val="21"/>
          <w:lang w:val="en-US"/>
        </w:rPr>
        <w:t>- S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ec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ro-RO"/>
          <w14:textFill>
            <w14:solidFill>
              <w14:schemeClr w14:val="tx1"/>
            </w14:solidFill>
          </w14:textFill>
        </w:rPr>
        <w:t>țiunea VIII. Complexul de servicii ”Pinocchio”</w:t>
      </w:r>
    </w:p>
    <w:p>
      <w:pPr>
        <w:pStyle w:val="8"/>
        <w:numPr>
          <w:ilvl w:val="0"/>
          <w:numId w:val="0"/>
        </w:numPr>
        <w:spacing w:after="0" w:line="240" w:lineRule="auto"/>
        <w:ind w:left="-440" w:leftChars="-200" w:right="0" w:rightChars="0" w:firstLine="0" w:firstLineChars="0"/>
        <w:rPr>
          <w:rFonts w:hint="default" w:ascii="Times New Roman" w:hAnsi="Times New Roman" w:eastAsia="Calibri" w:cs="Times New Roman"/>
          <w:b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u w:val="none"/>
          <w:lang w:val="ro-RO"/>
        </w:rPr>
        <w:t>5.</w:t>
      </w:r>
      <w:r>
        <w:rPr>
          <w:rFonts w:hint="default" w:ascii="Times New Roman" w:hAnsi="Times New Roman" w:cs="Times New Roman"/>
          <w:color w:val="auto"/>
          <w:sz w:val="21"/>
          <w:szCs w:val="21"/>
          <w:u w:val="none"/>
        </w:rPr>
        <w:t xml:space="preserve">Regulamentul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intern</w:t>
      </w: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al DGASPC sector</w:t>
      </w: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3</w:t>
      </w:r>
      <w:r>
        <w:rPr>
          <w:rFonts w:hint="default" w:ascii="Times New Roman" w:hAnsi="Times New Roman" w:cs="Times New Roman"/>
          <w:sz w:val="21"/>
          <w:szCs w:val="21"/>
        </w:rPr>
        <w:t>:</w:t>
      </w:r>
      <w:r>
        <w:rPr>
          <w:rFonts w:hint="default" w:ascii="Times New Roman" w:hAnsi="Times New Roman" w:cs="Times New Roman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sz w:val="21"/>
          <w:szCs w:val="21"/>
        </w:rPr>
        <w:instrText xml:space="preserve"> HYPERLINK "http://www.dgaspc3.ro/utile/activitate-organizare/roi/" \h </w:instrText>
      </w:r>
      <w:r>
        <w:rPr>
          <w:rFonts w:hint="default" w:ascii="Times New Roman" w:hAnsi="Times New Roman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1"/>
          <w:szCs w:val="21"/>
          <w:u w:val="single" w:color="0000FF"/>
        </w:rPr>
        <w:t>http://www.dgaspc3.ro/utile/activitate-organizare/roi/</w:t>
      </w:r>
      <w:r>
        <w:rPr>
          <w:rFonts w:hint="default" w:ascii="Times New Roman" w:hAnsi="Times New Roman" w:cs="Times New Roman"/>
          <w:color w:val="0000FF"/>
          <w:sz w:val="21"/>
          <w:szCs w:val="21"/>
          <w:u w:val="single" w:color="0000FF"/>
        </w:rPr>
        <w:fldChar w:fldCharType="end"/>
      </w:r>
    </w:p>
    <w:p>
      <w:pPr>
        <w:spacing w:line="240" w:lineRule="auto"/>
        <w:ind w:left="-440" w:leftChars="-200" w:firstLine="0" w:firstLineChars="0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  <w:t>- Cap. III Drepturile și obligațiile funcționarilor publici și ale personalului contractual:</w:t>
      </w:r>
    </w:p>
    <w:p>
      <w:pPr>
        <w:numPr>
          <w:ilvl w:val="0"/>
          <w:numId w:val="0"/>
        </w:numPr>
        <w:spacing w:line="240" w:lineRule="auto"/>
        <w:ind w:left="-440" w:leftChars="-200" w:firstLine="0" w:firstLineChars="0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  <w:t>C.Drepturile personalului contractual; D. Obligațiile personalului contractual, E. Obligațiile comune celor două categorii de personal.</w:t>
      </w:r>
    </w:p>
    <w:p>
      <w:pPr>
        <w:numPr>
          <w:ilvl w:val="0"/>
          <w:numId w:val="0"/>
        </w:numPr>
        <w:spacing w:line="240" w:lineRule="auto"/>
        <w:ind w:left="-440" w:leftChars="-200" w:firstLine="0" w:firstLineChars="0"/>
        <w:rPr>
          <w:rFonts w:hint="default" w:ascii="Times New Roman" w:hAnsi="Times New Roman"/>
          <w:b/>
          <w:bCs/>
          <w:i w:val="0"/>
          <w:iCs/>
          <w:color w:val="000000" w:themeColor="text1"/>
          <w:sz w:val="21"/>
          <w:szCs w:val="21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  <w:t xml:space="preserve">   - Cap. XI Abateri disciplinare, sancțiuni aplicabile: Sectiunea I Dispoziții comune pentru angajați; Sancțiuni privind personalul contractual</w:t>
      </w:r>
      <w:bookmarkStart w:id="0" w:name="_GoBack"/>
      <w:bookmarkEnd w:id="0"/>
    </w:p>
    <w:p>
      <w:pPr>
        <w:pStyle w:val="8"/>
        <w:numPr>
          <w:ilvl w:val="0"/>
          <w:numId w:val="0"/>
        </w:numPr>
        <w:tabs>
          <w:tab w:val="left" w:pos="440"/>
        </w:tabs>
        <w:spacing w:after="100" w:afterAutospacing="1" w:line="240" w:lineRule="auto"/>
        <w:ind w:left="-440" w:leftChars="-200" w:firstLine="0" w:firstLineChars="0"/>
        <w:contextualSpacing/>
        <w:jc w:val="both"/>
        <w:rPr>
          <w:rFonts w:hint="default" w:ascii="Times New Roman" w:hAnsi="Times New Roman"/>
          <w:b/>
          <w:bCs/>
          <w:i w:val="0"/>
          <w:iCs/>
          <w:color w:val="000000" w:themeColor="text1"/>
          <w:sz w:val="21"/>
          <w:szCs w:val="21"/>
          <w:lang w:val="ro-RO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0"/>
        </w:numPr>
        <w:tabs>
          <w:tab w:val="left" w:pos="440"/>
        </w:tabs>
        <w:spacing w:after="100" w:afterAutospacing="1" w:line="240" w:lineRule="auto"/>
        <w:ind w:left="-440" w:leftChars="-200" w:firstLine="0" w:firstLineChars="0"/>
        <w:contextualSpacing/>
        <w:jc w:val="both"/>
        <w:rPr>
          <w:rFonts w:hint="default" w:ascii="Times New Roman" w:hAnsi="Times New Roman"/>
          <w:b/>
          <w:bCs/>
          <w:i w:val="0"/>
          <w:iCs/>
          <w:color w:val="000000" w:themeColor="text1"/>
          <w:sz w:val="21"/>
          <w:szCs w:val="21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/>
          <w:color w:val="000000" w:themeColor="text1"/>
          <w:sz w:val="21"/>
          <w:szCs w:val="21"/>
          <w:u w:val="single"/>
          <w:lang w:val="ro-RO"/>
          <w14:textFill>
            <w14:solidFill>
              <w14:schemeClr w14:val="tx1"/>
            </w14:solidFill>
          </w14:textFill>
        </w:rPr>
        <w:t>Infirmier</w:t>
      </w:r>
      <w:r>
        <w:rPr>
          <w:rFonts w:hint="default" w:ascii="Times New Roman" w:hAnsi="Times New Roman"/>
          <w:b/>
          <w:bCs/>
          <w:i w:val="0"/>
          <w:iCs/>
          <w:color w:val="000000" w:themeColor="text1"/>
          <w:sz w:val="21"/>
          <w:szCs w:val="21"/>
          <w:lang w:val="ro-RO"/>
          <w14:textFill>
            <w14:solidFill>
              <w14:schemeClr w14:val="tx1"/>
            </w14:solidFill>
          </w14:textFill>
        </w:rPr>
        <w:t xml:space="preserve"> - </w:t>
      </w:r>
      <w:r>
        <w:rPr>
          <w:rFonts w:hint="default" w:ascii="Times New Roman" w:hAnsi="Times New Roman"/>
          <w:b/>
          <w:bCs/>
          <w:i/>
          <w:iCs w:val="0"/>
          <w:color w:val="000000" w:themeColor="text1"/>
          <w:sz w:val="21"/>
          <w:szCs w:val="21"/>
          <w:lang w:val="ro-RO"/>
          <w14:textFill>
            <w14:solidFill>
              <w14:schemeClr w14:val="tx1"/>
            </w14:solidFill>
          </w14:textFill>
        </w:rPr>
        <w:t>Complex de Servicii ”Floare de Crin” - Apartament de Tip Familial ”Rândunica”</w:t>
      </w:r>
    </w:p>
    <w:p>
      <w:pPr>
        <w:pStyle w:val="8"/>
        <w:numPr>
          <w:ilvl w:val="0"/>
          <w:numId w:val="0"/>
        </w:numPr>
        <w:tabs>
          <w:tab w:val="left" w:pos="440"/>
        </w:tabs>
        <w:spacing w:after="100" w:afterAutospacing="1" w:line="240" w:lineRule="auto"/>
        <w:contextualSpacing/>
        <w:jc w:val="both"/>
        <w:rPr>
          <w:rFonts w:hint="default" w:ascii="Times New Roman" w:hAnsi="Times New Roman"/>
          <w:b/>
          <w:bCs/>
          <w:i w:val="0"/>
          <w:iCs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0"/>
        </w:numPr>
        <w:tabs>
          <w:tab w:val="left" w:pos="440"/>
        </w:tabs>
        <w:spacing w:after="100" w:afterAutospacing="1" w:line="240" w:lineRule="auto"/>
        <w:ind w:left="-440" w:leftChars="-200" w:firstLine="0" w:firstLineChars="0"/>
        <w:contextualSpacing/>
        <w:jc w:val="both"/>
        <w:rPr>
          <w:rFonts w:hint="default" w:ascii="Times New Roman" w:hAnsi="Times New Roman" w:eastAsia="SimSun" w:cs="Times New Roman"/>
          <w:sz w:val="21"/>
          <w:szCs w:val="21"/>
        </w:rPr>
      </w:pPr>
      <w:r>
        <w:rPr>
          <w:rFonts w:hint="default" w:ascii="Times New Roman" w:hAnsi="Times New Roman" w:eastAsia="SimSun" w:cs="Times New Roman"/>
          <w:sz w:val="21"/>
          <w:szCs w:val="21"/>
          <w:u w:val="none"/>
          <w:lang w:val="ro-RO"/>
        </w:rPr>
        <w:t>1.</w:t>
      </w:r>
      <w:r>
        <w:rPr>
          <w:rFonts w:hint="default" w:ascii="Times New Roman" w:hAnsi="Times New Roman" w:eastAsia="SimSun" w:cs="Times New Roman"/>
          <w:sz w:val="21"/>
          <w:szCs w:val="21"/>
          <w:u w:val="none"/>
        </w:rPr>
        <w:t xml:space="preserve">Programul național de pregătire a infirmierelor </w:t>
      </w:r>
      <w:r>
        <w:rPr>
          <w:rFonts w:hint="default" w:ascii="Times New Roman" w:hAnsi="Times New Roman" w:eastAsia="SimSun" w:cs="Times New Roman"/>
          <w:sz w:val="21"/>
          <w:szCs w:val="21"/>
        </w:rPr>
        <w:t>- note de curs - OAMGMAMR - Modulul II - Notiuni</w:t>
      </w:r>
      <w:r>
        <w:rPr>
          <w:rFonts w:hint="default" w:ascii="Times New Roman" w:hAnsi="Times New Roman" w:eastAsia="SimSun" w:cs="Times New Roman"/>
          <w:sz w:val="21"/>
          <w:szCs w:val="21"/>
          <w:lang w:val="ro-RO"/>
        </w:rPr>
        <w:t xml:space="preserve"> </w:t>
      </w:r>
      <w:r>
        <w:rPr>
          <w:rFonts w:hint="default" w:ascii="Times New Roman" w:hAnsi="Times New Roman" w:eastAsia="SimSun" w:cs="Times New Roman"/>
          <w:sz w:val="21"/>
          <w:szCs w:val="21"/>
        </w:rPr>
        <w:t>de</w:t>
      </w:r>
      <w:r>
        <w:rPr>
          <w:rFonts w:hint="default" w:ascii="Times New Roman" w:hAnsi="Times New Roman" w:eastAsia="SimSun" w:cs="Times New Roman"/>
          <w:sz w:val="21"/>
          <w:szCs w:val="21"/>
          <w:lang w:val="ro-RO"/>
        </w:rPr>
        <w:t xml:space="preserve"> 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îngrijire a pacienților (schimbarea lenjeriei, toaleta pacienților, mobilizare, transportul și însoțirea pacienților,prevenirea escarelor); transportul lenjeriei </w:t>
      </w:r>
    </w:p>
    <w:p>
      <w:pPr>
        <w:pStyle w:val="8"/>
        <w:numPr>
          <w:ilvl w:val="0"/>
          <w:numId w:val="0"/>
        </w:numPr>
        <w:tabs>
          <w:tab w:val="left" w:pos="440"/>
        </w:tabs>
        <w:spacing w:after="100" w:afterAutospacing="1" w:line="240" w:lineRule="auto"/>
        <w:ind w:left="-440" w:leftChars="-200" w:firstLine="0" w:firstLineChars="0"/>
        <w:contextualSpacing/>
        <w:jc w:val="both"/>
        <w:rPr>
          <w:rFonts w:hint="default" w:ascii="Times New Roman" w:hAnsi="Times New Roman" w:cs="Times New Roman"/>
          <w:b/>
          <w:bCs/>
          <w:i w:val="0"/>
          <w:iCs/>
          <w:color w:val="FF0000"/>
          <w:sz w:val="21"/>
          <w:szCs w:val="21"/>
          <w:lang w:val="ro-RO"/>
        </w:rPr>
      </w:pPr>
      <w:r>
        <w:rPr>
          <w:rFonts w:hint="default" w:ascii="Times New Roman" w:hAnsi="Times New Roman" w:eastAsia="SimSun" w:cs="Times New Roman"/>
          <w:sz w:val="21"/>
          <w:szCs w:val="21"/>
        </w:rPr>
        <w:t xml:space="preserve">2. </w:t>
      </w:r>
      <w:r>
        <w:rPr>
          <w:rFonts w:hint="default" w:ascii="Times New Roman" w:hAnsi="Times New Roman" w:eastAsia="SimSun" w:cs="Times New Roman"/>
          <w:sz w:val="21"/>
          <w:szCs w:val="21"/>
          <w:u w:val="none"/>
        </w:rPr>
        <w:t>Ghidul infirmierelor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 - Sora Lungu Nicolae - integral </w:t>
      </w:r>
    </w:p>
    <w:p>
      <w:pPr>
        <w:pStyle w:val="8"/>
        <w:numPr>
          <w:ilvl w:val="0"/>
          <w:numId w:val="0"/>
        </w:numPr>
        <w:tabs>
          <w:tab w:val="left" w:pos="440"/>
        </w:tabs>
        <w:spacing w:after="100" w:afterAutospacing="1" w:line="240" w:lineRule="auto"/>
        <w:ind w:left="-440" w:leftChars="-200" w:firstLine="0" w:firstLineChars="0"/>
        <w:contextualSpacing/>
        <w:jc w:val="both"/>
        <w:rPr>
          <w:rFonts w:hint="default" w:ascii="Times New Roman" w:hAnsi="Times New Roman" w:eastAsia="SimSun" w:cs="Times New Roman"/>
          <w:sz w:val="21"/>
          <w:szCs w:val="21"/>
        </w:rPr>
      </w:pPr>
      <w:r>
        <w:rPr>
          <w:rFonts w:hint="default" w:ascii="Times New Roman" w:hAnsi="Times New Roman" w:eastAsia="SimSun" w:cs="Times New Roman"/>
          <w:sz w:val="21"/>
          <w:szCs w:val="21"/>
        </w:rPr>
        <w:t xml:space="preserve">3. </w:t>
      </w:r>
      <w:r>
        <w:rPr>
          <w:rFonts w:hint="default" w:ascii="Times New Roman" w:hAnsi="Times New Roman" w:eastAsia="SimSun" w:cs="Times New Roman"/>
          <w:sz w:val="21"/>
          <w:szCs w:val="21"/>
          <w:u w:val="none"/>
        </w:rPr>
        <w:t>Notiuni fundamentale de igienă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 (Anexa 1 la Bibliografie);</w:t>
      </w:r>
    </w:p>
    <w:p>
      <w:pPr>
        <w:pStyle w:val="8"/>
        <w:numPr>
          <w:ilvl w:val="0"/>
          <w:numId w:val="0"/>
        </w:numPr>
        <w:tabs>
          <w:tab w:val="left" w:pos="440"/>
        </w:tabs>
        <w:spacing w:after="100" w:afterAutospacing="1" w:line="240" w:lineRule="auto"/>
        <w:ind w:left="-440" w:leftChars="-200" w:firstLine="0" w:firstLineChars="0"/>
        <w:contextualSpacing/>
        <w:jc w:val="both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shd w:val="clear" w:color="auto" w:fill="FFFFFF"/>
          <w:lang w:val="ro-RO"/>
        </w:rPr>
      </w:pPr>
      <w:r>
        <w:rPr>
          <w:rFonts w:hint="default" w:ascii="Times New Roman" w:hAnsi="Times New Roman" w:eastAsia="SimSun" w:cs="Times New Roman"/>
          <w:sz w:val="21"/>
          <w:szCs w:val="21"/>
          <w:lang w:val="ro-RO"/>
        </w:rPr>
        <w:t>4.</w:t>
      </w: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shd w:val="clear" w:color="auto" w:fill="FFFFFF"/>
          <w:lang w:val="ro-RO"/>
        </w:rPr>
        <w:t>Legea nr. 272/2004 privind protecția și promovarea drepturilor copilului: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  <w:tab w:val="left" w:pos="1100"/>
        </w:tabs>
        <w:suppressAutoHyphens/>
        <w:kinsoku/>
        <w:wordWrap/>
        <w:topLinePunct w:val="0"/>
        <w:bidi w:val="0"/>
        <w:snapToGrid/>
        <w:spacing w:after="0" w:line="240" w:lineRule="auto"/>
        <w:ind w:leftChars="-200" w:right="0" w:right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- Capitolul I - </w:t>
      </w:r>
      <w:r>
        <w:rPr>
          <w:rFonts w:hint="default" w:ascii="Times New Roman" w:hAnsi="Times New Roman" w:eastAsia="SimSun" w:cs="Times New Roman"/>
          <w:sz w:val="21"/>
          <w:szCs w:val="21"/>
        </w:rPr>
        <w:t>Dispoziţii generale şi definiţii</w:t>
      </w:r>
    </w:p>
    <w:p>
      <w:pPr>
        <w:numPr>
          <w:ilvl w:val="0"/>
          <w:numId w:val="0"/>
        </w:numPr>
        <w:suppressAutoHyphens w:val="0"/>
        <w:spacing w:after="0" w:line="240" w:lineRule="auto"/>
        <w:ind w:left="-440" w:leftChars="-200" w:firstLine="0" w:firstLineChars="0"/>
        <w:contextualSpacing/>
        <w:jc w:val="both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- Capitolul VI - </w:t>
      </w:r>
      <w:r>
        <w:rPr>
          <w:rFonts w:hint="default" w:ascii="Times New Roman" w:hAnsi="Times New Roman" w:eastAsia="SimSun" w:cs="Times New Roman"/>
          <w:sz w:val="21"/>
          <w:szCs w:val="21"/>
        </w:rPr>
        <w:t>Protecţia copilului împotriva abuzului, neglijării, exploatării şi a oricărei forme de violenţă</w:t>
      </w:r>
      <w:r>
        <w:rPr>
          <w:rFonts w:hint="default" w:ascii="Times New Roman" w:hAnsi="Times New Roman" w:eastAsia="SimSun" w:cs="Times New Roman"/>
          <w:sz w:val="21"/>
          <w:szCs w:val="21"/>
          <w:lang w:val="ro-RO"/>
        </w:rPr>
        <w:t xml:space="preserve">, Sectiunea 3 </w:t>
      </w:r>
      <w:r>
        <w:rPr>
          <w:rFonts w:hint="default" w:ascii="Times New Roman" w:hAnsi="Times New Roman" w:eastAsia="SimSun" w:cs="Times New Roman"/>
          <w:sz w:val="21"/>
          <w:szCs w:val="21"/>
        </w:rPr>
        <w:t>Protecţia copilului împotriva abuzului sau neglijenţei</w:t>
      </w:r>
      <w:r>
        <w:rPr>
          <w:rFonts w:hint="default" w:ascii="Times New Roman" w:hAnsi="Times New Roman" w:eastAsia="SimSun" w:cs="Times New Roman"/>
          <w:sz w:val="21"/>
          <w:szCs w:val="21"/>
          <w:lang w:val="ro-RO"/>
        </w:rPr>
        <w:t xml:space="preserve"> art. 94, art.95.</w:t>
      </w: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shd w:val="clear" w:color="auto" w:fill="FFFFFF"/>
          <w:lang w:val="ro-RO"/>
        </w:rPr>
        <w:t>5.Ordinul nr. 25/2019 privind aprobarea standardelor minime de calitate pentru serviciile sociale de tip rezidențial destinate copiilor din sistemul de protecție specială</w:t>
      </w: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 - Anexa 1 Standarde minime de calitate pentru serviciile sociale cu cazare, organizate ca centre rezidențiale pentru copilul separat temporar sau definitiv de părinții săi</w:t>
      </w:r>
    </w:p>
    <w:p>
      <w:pPr>
        <w:keepNext w:val="0"/>
        <w:keepLines w:val="0"/>
        <w:pageBreakBefore w:val="0"/>
        <w:numPr>
          <w:ilvl w:val="0"/>
          <w:numId w:val="0"/>
        </w:numPr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ab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ab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MODULUL III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t>Viaţa Cotidiană - Nevoi Curente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en-US"/>
        </w:rPr>
        <w:tab/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ro-RO"/>
        </w:rPr>
        <w:tab/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ro-RO"/>
        </w:rPr>
        <w:tab/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en-US"/>
        </w:rPr>
        <w:t>-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S 3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t>Recreerea Şi Socializarea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ro-RO"/>
        </w:rPr>
        <w:tab/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ro-RO"/>
        </w:rPr>
        <w:tab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MODULUL VII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t>Drepturi Şi Etică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> </w:t>
      </w:r>
    </w:p>
    <w:p>
      <w:pPr>
        <w:keepNext w:val="0"/>
        <w:keepLines w:val="0"/>
        <w:pageBreakBefore w:val="0"/>
        <w:numPr>
          <w:ilvl w:val="0"/>
          <w:numId w:val="0"/>
        </w:numPr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en-US"/>
        </w:rPr>
        <w:tab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ab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ab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en-US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S 1 </w:t>
      </w:r>
      <w:r>
        <w:rPr>
          <w:rFonts w:hint="default" w:ascii="Times New Roman" w:hAnsi="Times New Roman" w:eastAsia="Malgun Gothic" w:cs="Times New Roman"/>
          <w:i w:val="0"/>
          <w:strike w:val="0"/>
          <w:dstrike w:val="0"/>
          <w:color w:val="auto"/>
          <w:spacing w:val="0"/>
          <w:sz w:val="21"/>
          <w:szCs w:val="21"/>
          <w:shd w:val="clear" w:color="auto" w:fill="FDFDFC"/>
        </w:rPr>
        <w:t>Respectarea Drepturilor Copilului Şi A Eticii Profesionale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en-US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en-US"/>
        </w:rPr>
        <w:tab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en-US"/>
        </w:rPr>
        <w:tab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ab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en-US"/>
        </w:rPr>
        <w:t>-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>S1.1. Centrul elaborează şi aplică o Cartă a drepturilor beneficiarilor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en-US"/>
        </w:rPr>
        <w:tab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ab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ab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en-US"/>
        </w:rPr>
        <w:t>-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S 2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t>Relaţiile Copiilor Cu Personalul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ab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ab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MODULUL VIII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auto"/>
        </w:rPr>
        <w:t>Protecţia Împotriva Abuzurilor Şi Neglijării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ro-RO"/>
        </w:rPr>
        <w:tab/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ro-RO"/>
        </w:rPr>
        <w:tab/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 IX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t>Gestionarea Şi Notificarea Incidentelor Deosebite 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 w:val="0"/>
          <w:bCs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>6.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Regulamentul de organizare și funcționare</w:t>
      </w: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a</w:t>
      </w: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>l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 xml:space="preserve"> DGASPC S3</w:t>
      </w:r>
      <w:r>
        <w:rPr>
          <w:rFonts w:hint="default" w:ascii="Times New Roman" w:hAnsi="Times New Roman" w:cs="Times New Roman"/>
          <w:sz w:val="21"/>
          <w:szCs w:val="21"/>
          <w:u w:val="single"/>
          <w:lang w:val="en-US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sz w:val="21"/>
          <w:szCs w:val="21"/>
        </w:rPr>
        <w:instrText xml:space="preserve"> HYPERLINK "http://www.dgaspc3.ro/utile/activitate-organizare/rof/" \h </w:instrText>
      </w:r>
      <w:r>
        <w:rPr>
          <w:rFonts w:hint="default" w:ascii="Times New Roman" w:hAnsi="Times New Roman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1"/>
          <w:szCs w:val="21"/>
          <w:u w:val="single" w:color="0000FF"/>
        </w:rPr>
        <w:t>http://www.dgaspc3.ro/utile/activitate-organizare/rof/</w:t>
      </w:r>
      <w:r>
        <w:rPr>
          <w:rFonts w:hint="default" w:ascii="Times New Roman" w:hAnsi="Times New Roman" w:cs="Times New Roman"/>
          <w:color w:val="0000FF"/>
          <w:sz w:val="21"/>
          <w:szCs w:val="21"/>
          <w:u w:val="single" w:color="0000FF"/>
        </w:rPr>
        <w:fldChar w:fldCharType="end"/>
      </w:r>
      <w:r>
        <w:rPr>
          <w:rFonts w:hint="default" w:ascii="Times New Roman" w:hAnsi="Times New Roman" w:cs="Times New Roman"/>
          <w:sz w:val="21"/>
          <w:szCs w:val="21"/>
        </w:rPr>
        <w:t>;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 w:val="0"/>
          <w:bCs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sz w:val="21"/>
          <w:szCs w:val="21"/>
          <w:lang w:val="en-US"/>
        </w:rPr>
        <w:t>- Sec</w:t>
      </w:r>
      <w:r>
        <w:rPr>
          <w:rFonts w:hint="default" w:ascii="Times New Roman" w:hAnsi="Times New Roman" w:cs="Times New Roman"/>
          <w:sz w:val="21"/>
          <w:szCs w:val="21"/>
          <w:lang w:val="ro-RO"/>
        </w:rPr>
        <w:t xml:space="preserve">țiunea X. </w:t>
      </w:r>
      <w:r>
        <w:rPr>
          <w:rFonts w:hint="default" w:ascii="Times New Roman" w:hAnsi="Times New Roman"/>
          <w:b/>
          <w:bCs/>
          <w:i w:val="0"/>
          <w:iCs/>
          <w:sz w:val="21"/>
          <w:szCs w:val="21"/>
          <w:lang w:val="ro-RO"/>
        </w:rPr>
        <w:t>Complex de Servicii ”Floare de Crin”</w:t>
      </w:r>
    </w:p>
    <w:p>
      <w:pPr>
        <w:pStyle w:val="8"/>
        <w:numPr>
          <w:ilvl w:val="0"/>
          <w:numId w:val="0"/>
        </w:numPr>
        <w:spacing w:after="0" w:line="240" w:lineRule="auto"/>
        <w:ind w:left="-440" w:leftChars="-200" w:right="0" w:rightChars="0" w:firstLine="0" w:firstLineChars="0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u w:val="none"/>
          <w:lang w:val="ro-RO"/>
        </w:rPr>
        <w:t>7.</w:t>
      </w:r>
      <w:r>
        <w:rPr>
          <w:rFonts w:hint="default" w:ascii="Times New Roman" w:hAnsi="Times New Roman" w:cs="Times New Roman"/>
          <w:color w:val="auto"/>
          <w:sz w:val="21"/>
          <w:szCs w:val="21"/>
          <w:u w:val="none"/>
        </w:rPr>
        <w:t xml:space="preserve">Regulamentul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intern</w:t>
      </w: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al DGASPC sector</w:t>
      </w: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3</w:t>
      </w:r>
      <w:r>
        <w:rPr>
          <w:rFonts w:hint="default" w:ascii="Times New Roman" w:hAnsi="Times New Roman" w:cs="Times New Roman"/>
          <w:sz w:val="21"/>
          <w:szCs w:val="21"/>
        </w:rPr>
        <w:t>:</w:t>
      </w:r>
      <w:r>
        <w:rPr>
          <w:rFonts w:hint="default" w:ascii="Times New Roman" w:hAnsi="Times New Roman" w:cs="Times New Roman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sz w:val="21"/>
          <w:szCs w:val="21"/>
        </w:rPr>
        <w:instrText xml:space="preserve"> HYPERLINK "http://www.dgaspc3.ro/utile/activitate-organizare/roi/" \h </w:instrText>
      </w:r>
      <w:r>
        <w:rPr>
          <w:rFonts w:hint="default" w:ascii="Times New Roman" w:hAnsi="Times New Roman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1"/>
          <w:szCs w:val="21"/>
          <w:u w:val="single" w:color="0000FF"/>
        </w:rPr>
        <w:t>http://www.dgaspc3.ro/utile/activitate-organizare/roi/</w:t>
      </w:r>
      <w:r>
        <w:rPr>
          <w:rFonts w:hint="default" w:ascii="Times New Roman" w:hAnsi="Times New Roman" w:cs="Times New Roman"/>
          <w:color w:val="0000FF"/>
          <w:sz w:val="21"/>
          <w:szCs w:val="21"/>
          <w:u w:val="single" w:color="0000FF"/>
        </w:rPr>
        <w:fldChar w:fldCharType="end"/>
      </w:r>
    </w:p>
    <w:p>
      <w:pPr>
        <w:spacing w:line="240" w:lineRule="auto"/>
        <w:ind w:left="-440" w:leftChars="-200" w:firstLine="0" w:firstLineChars="0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  <w:t>- Cap. III Drepturile și obligațiile funcționarilor publici și ale personalului contractual:</w:t>
      </w:r>
    </w:p>
    <w:p>
      <w:pPr>
        <w:numPr>
          <w:ilvl w:val="0"/>
          <w:numId w:val="0"/>
        </w:numPr>
        <w:spacing w:line="240" w:lineRule="auto"/>
        <w:ind w:left="-440" w:leftChars="-200" w:firstLine="0" w:firstLineChars="0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  <w:t>C.Drepturile personalului contractual; D. Obligațiile personalului contractual, E. Obligațiile comune celor două categorii de personal.</w:t>
      </w:r>
    </w:p>
    <w:p>
      <w:pPr>
        <w:numPr>
          <w:ilvl w:val="0"/>
          <w:numId w:val="0"/>
        </w:numPr>
        <w:spacing w:line="240" w:lineRule="auto"/>
        <w:ind w:left="-440" w:leftChars="-200" w:firstLine="0" w:firstLineChars="0"/>
        <w:rPr>
          <w:rFonts w:ascii="Times New Roman" w:hAnsi="Times New Roman"/>
          <w:i/>
          <w:color w:val="FF0000"/>
          <w:sz w:val="21"/>
          <w:szCs w:val="21"/>
          <w:highlight w:val="none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  <w:t>- Cap. XI Abateri disciplinare, sancțiuniaplicabile: Sectiunea I Dispoziții comune pentru angajați; Sancțiuni privind personalul contractual</w:t>
      </w:r>
    </w:p>
    <w:p>
      <w:pPr>
        <w:pStyle w:val="7"/>
        <w:numPr>
          <w:ilvl w:val="0"/>
          <w:numId w:val="0"/>
        </w:numPr>
        <w:spacing w:line="240" w:lineRule="auto"/>
        <w:rPr>
          <w:rFonts w:hint="default" w:ascii="Times New Roman" w:hAnsi="Times New Roman"/>
          <w:i/>
          <w:sz w:val="21"/>
          <w:szCs w:val="21"/>
          <w:lang w:val="ro-RO"/>
        </w:rPr>
      </w:pPr>
    </w:p>
    <w:p>
      <w:pPr>
        <w:pStyle w:val="7"/>
        <w:numPr>
          <w:ilvl w:val="0"/>
          <w:numId w:val="0"/>
        </w:numPr>
        <w:spacing w:line="240" w:lineRule="auto"/>
        <w:ind w:left="-440" w:leftChars="-200" w:firstLine="0" w:firstLineChars="0"/>
        <w:rPr>
          <w:rFonts w:hint="default" w:ascii="Times New Roman" w:hAnsi="Times New Roman"/>
          <w:i/>
          <w:sz w:val="21"/>
          <w:szCs w:val="21"/>
          <w:lang w:val="ro-RO"/>
        </w:rPr>
      </w:pPr>
      <w:r>
        <w:rPr>
          <w:rFonts w:hint="default" w:ascii="Times New Roman" w:hAnsi="Times New Roman"/>
          <w:b/>
          <w:bCs/>
          <w:i w:val="0"/>
          <w:iCs/>
          <w:sz w:val="21"/>
          <w:szCs w:val="21"/>
          <w:highlight w:val="none"/>
          <w:u w:val="single"/>
          <w:lang w:val="ro-RO"/>
        </w:rPr>
        <w:t>Lucrător social</w:t>
      </w:r>
      <w:r>
        <w:rPr>
          <w:rFonts w:hint="default" w:ascii="Times New Roman" w:hAnsi="Times New Roman"/>
          <w:b/>
          <w:bCs/>
          <w:i w:val="0"/>
          <w:iCs/>
          <w:sz w:val="21"/>
          <w:szCs w:val="21"/>
          <w:highlight w:val="none"/>
          <w:lang w:val="ro-RO"/>
        </w:rPr>
        <w:t xml:space="preserve"> - </w:t>
      </w:r>
      <w:r>
        <w:rPr>
          <w:rFonts w:hint="default" w:ascii="Times New Roman" w:hAnsi="Times New Roman"/>
          <w:b/>
          <w:bCs/>
          <w:i/>
          <w:iCs w:val="0"/>
          <w:sz w:val="21"/>
          <w:szCs w:val="21"/>
          <w:highlight w:val="none"/>
          <w:lang w:val="ro-RO"/>
        </w:rPr>
        <w:t xml:space="preserve">Complexului de Servicii "Noi Orizonturi" </w:t>
      </w:r>
      <w:r>
        <w:rPr>
          <w:rFonts w:hint="default" w:ascii="Times New Roman" w:hAnsi="Times New Roman"/>
          <w:b/>
          <w:bCs/>
          <w:i w:val="0"/>
          <w:iCs/>
          <w:sz w:val="21"/>
          <w:szCs w:val="21"/>
          <w:highlight w:val="none"/>
          <w:lang w:val="ro-RO"/>
        </w:rPr>
        <w:t xml:space="preserve"> </w:t>
      </w:r>
    </w:p>
    <w:p>
      <w:pPr>
        <w:pStyle w:val="7"/>
        <w:numPr>
          <w:ilvl w:val="0"/>
          <w:numId w:val="0"/>
        </w:numPr>
        <w:spacing w:line="240" w:lineRule="auto"/>
        <w:ind w:left="-440" w:leftChars="-200" w:firstLine="0" w:firstLineChars="0"/>
        <w:rPr>
          <w:rFonts w:hint="default" w:ascii="Times New Roman" w:hAnsi="Times New Roman"/>
          <w:i/>
          <w:sz w:val="21"/>
          <w:szCs w:val="21"/>
          <w:lang w:val="ro-RO"/>
        </w:rPr>
      </w:pPr>
      <w:r>
        <w:rPr>
          <w:rFonts w:hint="default" w:ascii="Times New Roman" w:hAnsi="Times New Roman"/>
          <w:i/>
          <w:sz w:val="21"/>
          <w:szCs w:val="21"/>
          <w:lang w:val="ro-RO"/>
        </w:rPr>
        <w:t xml:space="preserve">      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single"/>
          <w:shd w:val="clear" w:color="auto" w:fill="FFFFFF"/>
          <w:lang w:val="ro-RO"/>
        </w:rPr>
      </w:pPr>
      <w:r>
        <w:rPr>
          <w:rFonts w:hint="default" w:ascii="Times New Roman" w:hAnsi="Times New Roman"/>
          <w:i/>
          <w:sz w:val="21"/>
          <w:szCs w:val="21"/>
          <w:u w:val="none"/>
          <w:lang w:val="ro-RO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shd w:val="clear" w:color="auto" w:fill="FFFFFF"/>
          <w:lang w:val="ro-RO"/>
        </w:rPr>
        <w:t>Legea nr. 272/2004 privind protecția și promovarea drepturilor copilului: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- Capitolul I - </w:t>
      </w:r>
      <w:r>
        <w:rPr>
          <w:rFonts w:hint="default" w:ascii="Times New Roman" w:hAnsi="Times New Roman" w:eastAsia="SimSun" w:cs="Times New Roman"/>
          <w:sz w:val="21"/>
          <w:szCs w:val="21"/>
        </w:rPr>
        <w:t>Dispoziţii generale şi definiţii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</w:pPr>
      <w:r>
        <w:rPr>
          <w:rFonts w:hint="default" w:ascii="Times New Roman" w:hAnsi="Times New Roman" w:eastAsia="SimSun" w:cs="Times New Roman"/>
          <w:sz w:val="21"/>
          <w:szCs w:val="21"/>
          <w:lang w:val="ro-RO"/>
        </w:rPr>
        <w:t>- Capitolul III - Protecția specială a copilului lipsit, temporar sau definitiv, de ocrotirea părinților săi</w:t>
      </w:r>
    </w:p>
    <w:p>
      <w:pPr>
        <w:numPr>
          <w:ilvl w:val="0"/>
          <w:numId w:val="0"/>
        </w:numPr>
        <w:suppressAutoHyphens w:val="0"/>
        <w:spacing w:after="0" w:line="240" w:lineRule="auto"/>
        <w:ind w:left="-440" w:leftChars="-200" w:firstLine="0" w:firstLineChars="0"/>
        <w:contextualSpacing/>
        <w:jc w:val="both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- Capitolul VI - </w:t>
      </w:r>
      <w:r>
        <w:rPr>
          <w:rFonts w:hint="default" w:ascii="Times New Roman" w:hAnsi="Times New Roman" w:eastAsia="SimSun" w:cs="Times New Roman"/>
          <w:sz w:val="21"/>
          <w:szCs w:val="21"/>
        </w:rPr>
        <w:t>Protecţia copilului împotriva abuzului, neglijării, exploatării şi a oricărei forme de violenţă</w:t>
      </w:r>
      <w:r>
        <w:rPr>
          <w:rFonts w:hint="default" w:ascii="Times New Roman" w:hAnsi="Times New Roman" w:eastAsia="SimSun" w:cs="Times New Roman"/>
          <w:sz w:val="21"/>
          <w:szCs w:val="21"/>
          <w:lang w:val="ro-RO"/>
        </w:rPr>
        <w:t xml:space="preserve">, Sectiunea 3 </w:t>
      </w:r>
      <w:r>
        <w:rPr>
          <w:rFonts w:hint="default" w:ascii="Times New Roman" w:hAnsi="Times New Roman" w:eastAsia="SimSun" w:cs="Times New Roman"/>
          <w:sz w:val="21"/>
          <w:szCs w:val="21"/>
        </w:rPr>
        <w:t>Protecţia copilului împotriva abuzului sau neglijenţei</w:t>
      </w:r>
      <w:r>
        <w:rPr>
          <w:rFonts w:hint="default" w:ascii="Times New Roman" w:hAnsi="Times New Roman" w:eastAsia="SimSun" w:cs="Times New Roman"/>
          <w:sz w:val="21"/>
          <w:szCs w:val="21"/>
          <w:lang w:val="ro-RO"/>
        </w:rPr>
        <w:t xml:space="preserve"> art. 94, art.95.</w:t>
      </w: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2. </w:t>
      </w: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shd w:val="clear" w:color="auto" w:fill="FFFFFF"/>
          <w:lang w:val="ro-RO"/>
        </w:rPr>
        <w:t xml:space="preserve"> Legea asistenței sociale nr. 292/2011, cu modificările și completările ulterioare</w:t>
      </w:r>
    </w:p>
    <w:p>
      <w:pPr>
        <w:spacing w:line="240" w:lineRule="auto"/>
        <w:ind w:left="-440" w:leftChars="-200" w:firstLine="0" w:firstLineChars="0"/>
        <w:jc w:val="left"/>
        <w:rPr>
          <w:rFonts w:hint="default" w:ascii="Times New Roman" w:hAnsi="Times New Roman" w:cs="Times New Roman"/>
          <w:sz w:val="21"/>
          <w:szCs w:val="21"/>
          <w:lang w:val="ro-RO"/>
        </w:rPr>
      </w:pPr>
      <w:r>
        <w:rPr>
          <w:rFonts w:hint="default" w:ascii="Times New Roman" w:hAnsi="Times New Roman" w:cs="Times New Roman"/>
          <w:sz w:val="21"/>
          <w:szCs w:val="21"/>
          <w:lang w:val="ro-RO"/>
        </w:rPr>
        <w:t>-   Capitolul II Secțiunea 1 Definirea și clasificarea beneficiilor de Asistență Socială  Secțiunea 2  Categorii de beneficii de Asistență Socială</w:t>
      </w:r>
    </w:p>
    <w:p>
      <w:pPr>
        <w:spacing w:line="240" w:lineRule="auto"/>
        <w:ind w:left="-440" w:leftChars="-200" w:firstLine="0" w:firstLineChars="0"/>
        <w:jc w:val="left"/>
        <w:rPr>
          <w:rFonts w:hint="default" w:ascii="Times New Roman" w:hAnsi="Times New Roman" w:cs="Times New Roman"/>
          <w:sz w:val="21"/>
          <w:szCs w:val="21"/>
          <w:lang w:val="ro-RO"/>
        </w:rPr>
      </w:pPr>
      <w:r>
        <w:rPr>
          <w:rFonts w:hint="default" w:ascii="Times New Roman" w:hAnsi="Times New Roman" w:cs="Times New Roman"/>
          <w:sz w:val="21"/>
          <w:szCs w:val="21"/>
          <w:lang w:val="ro-RO"/>
        </w:rPr>
        <w:t>-  Capitolul III Secțiunea 1 Definirea și clasificarea serviciilor sociale Secțiunea 2 Beneficiarii și furnizorii de servicii sociale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3. </w:t>
      </w: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shd w:val="clear" w:color="auto" w:fill="FFFFFF"/>
          <w:lang w:val="ro-RO"/>
        </w:rPr>
        <w:t>Ordinul nr. 25/2019 privind aprobarea standardelor minime de calitate pentru serviciile sociale de tip rezidențial destinate copiilor din sistemul de protecție specială</w:t>
      </w: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shd w:val="clear" w:color="auto" w:fill="FFFFFF"/>
          <w:lang w:val="ro-RO"/>
        </w:rPr>
        <w:t xml:space="preserve"> - Anexa 1 Standarde minime de calitate pentru serviciile sociale cu cazare, organizate ca centre rezidențiale pentru copilul separat temporar sau definitiv de părinții săi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MODULUL 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t>Accesarea Serviciului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>  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>- MODULUL II Evaluare și planificare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MODULUL III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t>Viaţa Cotidiană - Nevoi Curente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ro-RO"/>
        </w:rPr>
      </w:pP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ro-RO"/>
        </w:rPr>
        <w:t>- MODULUL V Activități specifice/servicii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MODULUL VII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t>Drepturi Şi Etică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> 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MODULUL VIII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auto"/>
        </w:rPr>
        <w:t>Protecţia Împotriva Abuzurilor Şi Neglijării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en-US"/>
        </w:rPr>
      </w:pP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1"/>
          <w:szCs w:val="21"/>
          <w:shd w:val="clear" w:color="auto" w:fill="FDFDFC"/>
        </w:rPr>
        <w:t xml:space="preserve">MODUL IX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1"/>
          <w:szCs w:val="21"/>
          <w:shd w:val="clear" w:color="auto" w:fill="FDFDFC"/>
        </w:rPr>
        <w:t>Gestionarea Şi Notificarea Incidentelor Deosebite 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1"/>
          <w:szCs w:val="21"/>
          <w:u w:val="none"/>
          <w:lang w:val="ro-RO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 w:val="0"/>
          <w:bCs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>4.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Regulamentul de organizare și funcționare</w:t>
      </w: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a</w:t>
      </w: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>l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 xml:space="preserve"> DGASPC S3</w:t>
      </w:r>
      <w:r>
        <w:rPr>
          <w:rFonts w:hint="default" w:ascii="Times New Roman" w:hAnsi="Times New Roman" w:cs="Times New Roman"/>
          <w:sz w:val="21"/>
          <w:szCs w:val="21"/>
          <w:u w:val="single"/>
          <w:lang w:val="en-US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sz w:val="21"/>
          <w:szCs w:val="21"/>
        </w:rPr>
        <w:instrText xml:space="preserve"> HYPERLINK "http://www.dgaspc3.ro/utile/activitate-organizare/rof/" \h </w:instrText>
      </w:r>
      <w:r>
        <w:rPr>
          <w:rFonts w:hint="default" w:ascii="Times New Roman" w:hAnsi="Times New Roman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1"/>
          <w:szCs w:val="21"/>
          <w:u w:val="single" w:color="0000FF"/>
        </w:rPr>
        <w:t>http://www.dgaspc3.ro/utile/activitate-organizare/rof/</w:t>
      </w:r>
      <w:r>
        <w:rPr>
          <w:rFonts w:hint="default" w:ascii="Times New Roman" w:hAnsi="Times New Roman" w:cs="Times New Roman"/>
          <w:color w:val="0000FF"/>
          <w:sz w:val="21"/>
          <w:szCs w:val="21"/>
          <w:u w:val="single" w:color="0000FF"/>
        </w:rPr>
        <w:fldChar w:fldCharType="end"/>
      </w:r>
      <w:r>
        <w:rPr>
          <w:rFonts w:hint="default" w:ascii="Times New Roman" w:hAnsi="Times New Roman" w:cs="Times New Roman"/>
          <w:sz w:val="21"/>
          <w:szCs w:val="21"/>
        </w:rPr>
        <w:t>;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240" w:lineRule="auto"/>
        <w:ind w:left="-440" w:leftChars="-20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 w:val="0"/>
          <w:bCs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sz w:val="21"/>
          <w:szCs w:val="21"/>
          <w:lang w:val="en-US"/>
        </w:rPr>
        <w:t>- Sec</w:t>
      </w:r>
      <w:r>
        <w:rPr>
          <w:rFonts w:hint="default" w:ascii="Times New Roman" w:hAnsi="Times New Roman" w:cs="Times New Roman"/>
          <w:sz w:val="21"/>
          <w:szCs w:val="21"/>
          <w:lang w:val="ro-RO"/>
        </w:rPr>
        <w:t>țiunea VII. Complexul de servicii ”Noi Orizonturi”</w:t>
      </w:r>
    </w:p>
    <w:p>
      <w:pPr>
        <w:pStyle w:val="8"/>
        <w:numPr>
          <w:ilvl w:val="0"/>
          <w:numId w:val="0"/>
        </w:numPr>
        <w:spacing w:after="0" w:line="240" w:lineRule="auto"/>
        <w:ind w:left="-440" w:leftChars="-200" w:right="0" w:rightChars="0" w:firstLine="0" w:firstLineChars="0"/>
        <w:rPr>
          <w:rFonts w:hint="default" w:ascii="Times New Roman" w:hAnsi="Times New Roman" w:cs="Times New Roman"/>
          <w:color w:val="auto"/>
          <w:sz w:val="21"/>
          <w:szCs w:val="21"/>
          <w:u w:val="none"/>
          <w:lang w:val="ro-RO"/>
        </w:rPr>
      </w:pPr>
    </w:p>
    <w:p>
      <w:pPr>
        <w:pStyle w:val="8"/>
        <w:numPr>
          <w:ilvl w:val="0"/>
          <w:numId w:val="0"/>
        </w:numPr>
        <w:spacing w:after="0" w:line="240" w:lineRule="auto"/>
        <w:ind w:left="-440" w:leftChars="-200" w:right="0" w:rightChars="0" w:firstLine="0" w:firstLineChars="0"/>
        <w:rPr>
          <w:rFonts w:hint="default" w:ascii="Times New Roman" w:hAnsi="Times New Roman" w:cs="Times New Roman"/>
          <w:color w:val="0000FF"/>
          <w:sz w:val="21"/>
          <w:szCs w:val="21"/>
          <w:u w:val="single" w:color="0000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u w:val="none"/>
          <w:lang w:val="ro-RO"/>
        </w:rPr>
        <w:t>5.</w:t>
      </w:r>
      <w:r>
        <w:rPr>
          <w:rFonts w:hint="default" w:ascii="Times New Roman" w:hAnsi="Times New Roman" w:cs="Times New Roman"/>
          <w:color w:val="auto"/>
          <w:sz w:val="21"/>
          <w:szCs w:val="21"/>
          <w:u w:val="none"/>
        </w:rPr>
        <w:t xml:space="preserve">Regulamentul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intern</w:t>
      </w: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al DGASPC sector</w:t>
      </w:r>
      <w:r>
        <w:rPr>
          <w:rFonts w:hint="default" w:ascii="Times New Roman" w:hAnsi="Times New Roman" w:cs="Times New Roman"/>
          <w:sz w:val="21"/>
          <w:szCs w:val="21"/>
          <w:u w:val="none"/>
          <w:lang w:val="ro-RO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3</w:t>
      </w:r>
      <w:r>
        <w:rPr>
          <w:rFonts w:hint="default" w:ascii="Times New Roman" w:hAnsi="Times New Roman" w:cs="Times New Roman"/>
          <w:sz w:val="21"/>
          <w:szCs w:val="21"/>
        </w:rPr>
        <w:t>:</w:t>
      </w:r>
      <w:r>
        <w:rPr>
          <w:rFonts w:hint="default" w:ascii="Times New Roman" w:hAnsi="Times New Roman" w:cs="Times New Roman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sz w:val="21"/>
          <w:szCs w:val="21"/>
        </w:rPr>
        <w:instrText xml:space="preserve"> HYPERLINK "http://www.dgaspc3.ro/utile/activitate-organizare/roi/" \h </w:instrText>
      </w:r>
      <w:r>
        <w:rPr>
          <w:rFonts w:hint="default" w:ascii="Times New Roman" w:hAnsi="Times New Roman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1"/>
          <w:szCs w:val="21"/>
          <w:u w:val="single" w:color="0000FF"/>
        </w:rPr>
        <w:t>http://www.dgaspc3.ro/utile/activitate-organizare/roi/</w:t>
      </w:r>
      <w:r>
        <w:rPr>
          <w:rFonts w:hint="default" w:ascii="Times New Roman" w:hAnsi="Times New Roman" w:cs="Times New Roman"/>
          <w:color w:val="0000FF"/>
          <w:sz w:val="21"/>
          <w:szCs w:val="21"/>
          <w:u w:val="single" w:color="0000FF"/>
        </w:rPr>
        <w:fldChar w:fldCharType="end"/>
      </w:r>
    </w:p>
    <w:p>
      <w:pPr>
        <w:pStyle w:val="8"/>
        <w:numPr>
          <w:ilvl w:val="0"/>
          <w:numId w:val="0"/>
        </w:numPr>
        <w:spacing w:after="0" w:line="240" w:lineRule="auto"/>
        <w:ind w:left="-440" w:leftChars="-200" w:right="0" w:rightChars="0" w:firstLine="0" w:firstLineChars="0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</w:pPr>
    </w:p>
    <w:p>
      <w:pPr>
        <w:pStyle w:val="8"/>
        <w:numPr>
          <w:ilvl w:val="0"/>
          <w:numId w:val="0"/>
        </w:numPr>
        <w:spacing w:after="0" w:line="240" w:lineRule="auto"/>
        <w:ind w:left="-440" w:leftChars="-200" w:right="0" w:rightChars="0" w:firstLine="210" w:firstLineChars="100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  <w:t>- Cap. III Drepturile și obligațiile funcționarilor publici și ale personalului contractual:</w:t>
      </w:r>
    </w:p>
    <w:p>
      <w:pPr>
        <w:numPr>
          <w:ilvl w:val="0"/>
          <w:numId w:val="0"/>
        </w:numPr>
        <w:spacing w:line="240" w:lineRule="auto"/>
        <w:ind w:left="-440" w:leftChars="-200" w:firstLine="210" w:firstLineChars="100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  <w:t>C.Drepturile personalului contractual; D. Obligațiile personalului contractual, E. Obligațiile comune celor două categorii de personal.</w:t>
      </w:r>
    </w:p>
    <w:p>
      <w:pPr>
        <w:numPr>
          <w:ilvl w:val="0"/>
          <w:numId w:val="0"/>
        </w:numPr>
        <w:spacing w:line="240" w:lineRule="auto"/>
        <w:ind w:left="-440" w:leftChars="-200" w:firstLine="210" w:firstLineChars="100"/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1"/>
          <w:szCs w:val="21"/>
          <w:u w:val="none"/>
          <w:lang w:val="ro-RO"/>
        </w:rPr>
        <w:t xml:space="preserve"> - Cap. XI Abateri disciplinare, sancțiuni aplicabile: Sectiunea I Dispoziții comune pentru angajați; Sancțiuni privind personalul contractual</w:t>
      </w:r>
    </w:p>
    <w:p>
      <w:pPr>
        <w:pStyle w:val="7"/>
        <w:numPr>
          <w:ilvl w:val="0"/>
          <w:numId w:val="0"/>
        </w:numPr>
        <w:spacing w:line="240" w:lineRule="auto"/>
        <w:ind w:left="-440" w:leftChars="-200" w:firstLine="0" w:firstLineChars="0"/>
        <w:rPr>
          <w:rFonts w:hint="default" w:ascii="Times New Roman" w:hAnsi="Times New Roman"/>
          <w:i/>
          <w:sz w:val="21"/>
          <w:szCs w:val="21"/>
          <w:lang w:val="ro-RO"/>
        </w:rPr>
      </w:pPr>
      <w:r>
        <w:rPr>
          <w:rFonts w:hint="default" w:ascii="Times New Roman" w:hAnsi="Times New Roman"/>
          <w:i/>
          <w:sz w:val="21"/>
          <w:szCs w:val="21"/>
          <w:lang w:val="ro-RO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ind w:left="-440" w:leftChars="-200" w:firstLine="0" w:firstLineChars="0"/>
        <w:jc w:val="both"/>
        <w:rPr>
          <w:rFonts w:ascii="Times New Roman" w:hAnsi="Times New Roman"/>
          <w:i/>
          <w:sz w:val="21"/>
          <w:szCs w:val="21"/>
          <w:lang w:val="ro-RO"/>
        </w:rPr>
      </w:pPr>
    </w:p>
    <w:p>
      <w:pPr>
        <w:spacing w:line="240" w:lineRule="auto"/>
        <w:ind w:left="-440" w:leftChars="-200" w:firstLine="0" w:firstLineChars="0"/>
        <w:jc w:val="center"/>
        <w:rPr>
          <w:rFonts w:hint="default" w:ascii="Times New Roman" w:hAnsi="Times New Roman" w:cs="Times New Roman"/>
          <w:b/>
          <w:bCs/>
          <w:sz w:val="21"/>
          <w:szCs w:val="21"/>
          <w:lang w:val="ro-RO"/>
        </w:rPr>
      </w:pPr>
    </w:p>
    <w:sectPr>
      <w:headerReference r:id="rId5" w:type="default"/>
      <w:footerReference r:id="rId6" w:type="default"/>
      <w:pgSz w:w="12240" w:h="15840"/>
      <w:pgMar w:top="1560" w:right="902" w:bottom="249" w:left="1160" w:header="568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-593090</wp:posOffset>
          </wp:positionV>
          <wp:extent cx="6997700" cy="1232535"/>
          <wp:effectExtent l="0" t="0" r="12700" b="5715"/>
          <wp:wrapNone/>
          <wp:docPr id="1" name="Picture 1" descr="Antet Parfumu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tet Parfumulu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77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134520"/>
    <w:multiLevelType w:val="singleLevel"/>
    <w:tmpl w:val="B113452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C74FCC2"/>
    <w:multiLevelType w:val="singleLevel"/>
    <w:tmpl w:val="4C74FCC2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2">
    <w:nsid w:val="4CEFBAE5"/>
    <w:multiLevelType w:val="singleLevel"/>
    <w:tmpl w:val="4CEFBAE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15807"/>
    <w:rsid w:val="00093242"/>
    <w:rsid w:val="0022140C"/>
    <w:rsid w:val="003F697B"/>
    <w:rsid w:val="00424364"/>
    <w:rsid w:val="0053306D"/>
    <w:rsid w:val="0055419A"/>
    <w:rsid w:val="005A604B"/>
    <w:rsid w:val="006122E5"/>
    <w:rsid w:val="008550D1"/>
    <w:rsid w:val="00907505"/>
    <w:rsid w:val="0094214B"/>
    <w:rsid w:val="009F6D70"/>
    <w:rsid w:val="00CB1A71"/>
    <w:rsid w:val="00CB229C"/>
    <w:rsid w:val="00E05EF1"/>
    <w:rsid w:val="00F57B1E"/>
    <w:rsid w:val="02AD39DF"/>
    <w:rsid w:val="02B14166"/>
    <w:rsid w:val="030054FC"/>
    <w:rsid w:val="04090B46"/>
    <w:rsid w:val="0494372B"/>
    <w:rsid w:val="05BD2A1B"/>
    <w:rsid w:val="06FD3933"/>
    <w:rsid w:val="078D07C0"/>
    <w:rsid w:val="0D280D0A"/>
    <w:rsid w:val="0D725EE7"/>
    <w:rsid w:val="0ED23C96"/>
    <w:rsid w:val="0F4413A1"/>
    <w:rsid w:val="110B7820"/>
    <w:rsid w:val="118273C5"/>
    <w:rsid w:val="11B1135E"/>
    <w:rsid w:val="124746E0"/>
    <w:rsid w:val="13707970"/>
    <w:rsid w:val="14B82E07"/>
    <w:rsid w:val="14CD4B74"/>
    <w:rsid w:val="15330E23"/>
    <w:rsid w:val="17A77CC7"/>
    <w:rsid w:val="18193C14"/>
    <w:rsid w:val="18363646"/>
    <w:rsid w:val="18C26708"/>
    <w:rsid w:val="18FC33FB"/>
    <w:rsid w:val="1AE01445"/>
    <w:rsid w:val="1D77039B"/>
    <w:rsid w:val="1E9B1A61"/>
    <w:rsid w:val="1E9D7D99"/>
    <w:rsid w:val="211B162E"/>
    <w:rsid w:val="240D59DE"/>
    <w:rsid w:val="242011E8"/>
    <w:rsid w:val="24DC5F36"/>
    <w:rsid w:val="26325F29"/>
    <w:rsid w:val="27F51102"/>
    <w:rsid w:val="29373D23"/>
    <w:rsid w:val="2BA4322A"/>
    <w:rsid w:val="2DC93D4A"/>
    <w:rsid w:val="2E2D5628"/>
    <w:rsid w:val="2F1A3DD4"/>
    <w:rsid w:val="308979CC"/>
    <w:rsid w:val="30BF11A7"/>
    <w:rsid w:val="314743E9"/>
    <w:rsid w:val="31B97BA0"/>
    <w:rsid w:val="326E7E26"/>
    <w:rsid w:val="32EB7677"/>
    <w:rsid w:val="32F67965"/>
    <w:rsid w:val="33D667F9"/>
    <w:rsid w:val="38E10AE7"/>
    <w:rsid w:val="39D34016"/>
    <w:rsid w:val="39F500A4"/>
    <w:rsid w:val="3A235199"/>
    <w:rsid w:val="3A4312DC"/>
    <w:rsid w:val="3A930B26"/>
    <w:rsid w:val="3BC4519D"/>
    <w:rsid w:val="3E610D00"/>
    <w:rsid w:val="3EF331F3"/>
    <w:rsid w:val="407C4C58"/>
    <w:rsid w:val="41FD0F74"/>
    <w:rsid w:val="42C017D7"/>
    <w:rsid w:val="454B5BE3"/>
    <w:rsid w:val="45581050"/>
    <w:rsid w:val="45A844F3"/>
    <w:rsid w:val="48E358F3"/>
    <w:rsid w:val="4AC85B8A"/>
    <w:rsid w:val="4DC06FE0"/>
    <w:rsid w:val="4E170AB8"/>
    <w:rsid w:val="4FBA4532"/>
    <w:rsid w:val="527666A9"/>
    <w:rsid w:val="52F46924"/>
    <w:rsid w:val="540C51F2"/>
    <w:rsid w:val="544814C6"/>
    <w:rsid w:val="549B042E"/>
    <w:rsid w:val="54A15807"/>
    <w:rsid w:val="55054E77"/>
    <w:rsid w:val="5556427B"/>
    <w:rsid w:val="56124B2F"/>
    <w:rsid w:val="57B750C3"/>
    <w:rsid w:val="57C45EDF"/>
    <w:rsid w:val="59377DE3"/>
    <w:rsid w:val="598728C7"/>
    <w:rsid w:val="5A37069D"/>
    <w:rsid w:val="5A88181E"/>
    <w:rsid w:val="5AC162D5"/>
    <w:rsid w:val="5BAA03E1"/>
    <w:rsid w:val="5CA96D95"/>
    <w:rsid w:val="5D4F5667"/>
    <w:rsid w:val="5D947EF7"/>
    <w:rsid w:val="5ED528BB"/>
    <w:rsid w:val="5F040D16"/>
    <w:rsid w:val="5FB15643"/>
    <w:rsid w:val="60453DDF"/>
    <w:rsid w:val="60B72E06"/>
    <w:rsid w:val="63175A08"/>
    <w:rsid w:val="654F514E"/>
    <w:rsid w:val="65512D06"/>
    <w:rsid w:val="658F6BE3"/>
    <w:rsid w:val="65C945D0"/>
    <w:rsid w:val="65E35052"/>
    <w:rsid w:val="66184C06"/>
    <w:rsid w:val="6704003E"/>
    <w:rsid w:val="675764B2"/>
    <w:rsid w:val="67D74F79"/>
    <w:rsid w:val="682F1206"/>
    <w:rsid w:val="6838670D"/>
    <w:rsid w:val="69AE6969"/>
    <w:rsid w:val="6DAD0CC7"/>
    <w:rsid w:val="6DB07703"/>
    <w:rsid w:val="6DBE6174"/>
    <w:rsid w:val="6DDB184C"/>
    <w:rsid w:val="6E901675"/>
    <w:rsid w:val="70B12325"/>
    <w:rsid w:val="71660D8E"/>
    <w:rsid w:val="71756CA0"/>
    <w:rsid w:val="71CB0101"/>
    <w:rsid w:val="728F526E"/>
    <w:rsid w:val="72EB5825"/>
    <w:rsid w:val="73D27802"/>
    <w:rsid w:val="74ED6A63"/>
    <w:rsid w:val="75A54257"/>
    <w:rsid w:val="766B3E3D"/>
    <w:rsid w:val="78DE59BB"/>
    <w:rsid w:val="7A153523"/>
    <w:rsid w:val="7AD75142"/>
    <w:rsid w:val="7AEE14F1"/>
    <w:rsid w:val="7BCF5739"/>
    <w:rsid w:val="7C530AAF"/>
    <w:rsid w:val="7D3B477E"/>
    <w:rsid w:val="7DD556DD"/>
    <w:rsid w:val="7F522DC2"/>
    <w:rsid w:val="7FA417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paragraph" w:styleId="7">
    <w:name w:val="No Spacing"/>
    <w:qFormat/>
    <w:uiPriority w:val="1"/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styleId="8">
    <w:name w:val="List Paragraph"/>
    <w:basedOn w:val="1"/>
    <w:qFormat/>
    <w:uiPriority w:val="0"/>
    <w:pPr>
      <w:spacing w:after="160" w:line="259" w:lineRule="auto"/>
      <w:ind w:left="720"/>
    </w:pPr>
    <w:rPr>
      <w:sz w:val="20"/>
      <w:szCs w:val="20"/>
      <w:lang w:val="ro-RO"/>
    </w:rPr>
  </w:style>
  <w:style w:type="character" w:customStyle="1" w:styleId="9">
    <w:name w:val="l5def2"/>
    <w:qFormat/>
    <w:uiPriority w:val="0"/>
    <w:rPr>
      <w:rFonts w:hint="default" w:ascii="Arial" w:hAnsi="Arial" w:cs="Arial"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1824</Words>
  <Characters>10908</Characters>
  <Lines>90</Lines>
  <Paragraphs>25</Paragraphs>
  <TotalTime>147</TotalTime>
  <ScaleCrop>false</ScaleCrop>
  <LinksUpToDate>false</LinksUpToDate>
  <CharactersWithSpaces>12707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2020-09-24T12:51:00Z</dcterms:created>
  <dc:creator>Andreea Tudor</dc:creator>
  <cp:lastModifiedBy>nina.stefanescu</cp:lastModifiedBy>
  <cp:lastPrinted>2024-03-20T09:02:00Z</cp:lastPrinted>
  <dcterms:modified xsi:type="dcterms:W3CDTF">2024-04-11T07:37:53Z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2057-12.2.0.13359</vt:lpwstr>
  </property>
  <property fmtid="{D5CDD505-2E9C-101B-9397-08002B2CF9AE}" pid="3" name="ICV">
    <vt:lpwstr>4323D6391621403CBF38BE5615553DED_13</vt:lpwstr>
  </property>
</Properties>
</file>